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09B93" w14:textId="77777777" w:rsidR="003122ED" w:rsidRDefault="003122ED">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346"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320"/>
        <w:gridCol w:w="250"/>
        <w:gridCol w:w="4776"/>
      </w:tblGrid>
      <w:tr w:rsidR="003122ED" w14:paraId="4E4B61A8"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D9E2F3"/>
          </w:tcPr>
          <w:p w14:paraId="0F9D52F0" w14:textId="77777777" w:rsidR="003122ED" w:rsidRDefault="00000000">
            <w:pPr>
              <w:spacing w:before="60" w:after="60"/>
              <w:jc w:val="center"/>
              <w:rPr>
                <w:rFonts w:ascii="Arial" w:eastAsia="Arial" w:hAnsi="Arial" w:cs="Arial"/>
                <w:b/>
                <w:sz w:val="28"/>
                <w:szCs w:val="28"/>
              </w:rPr>
            </w:pPr>
            <w:r>
              <w:rPr>
                <w:rFonts w:ascii="Arial" w:eastAsia="Arial" w:hAnsi="Arial" w:cs="Arial"/>
                <w:b/>
                <w:sz w:val="28"/>
                <w:szCs w:val="28"/>
              </w:rPr>
              <w:t>FUNCTIEBESCHRIJVING VOOR HET AMBT VAN ZORGCOÖRDINATOR IN HET GEWOON BASISONDERWIJS</w:t>
            </w:r>
          </w:p>
          <w:p w14:paraId="21837078" w14:textId="77777777" w:rsidR="003122ED" w:rsidRDefault="003122ED">
            <w:pPr>
              <w:spacing w:before="60" w:after="60"/>
              <w:jc w:val="center"/>
              <w:rPr>
                <w:rFonts w:ascii="Arial" w:eastAsia="Arial" w:hAnsi="Arial" w:cs="Arial"/>
                <w:b/>
                <w:sz w:val="28"/>
                <w:szCs w:val="28"/>
              </w:rPr>
            </w:pPr>
          </w:p>
          <w:p w14:paraId="4A7E76AC" w14:textId="142F5335" w:rsidR="003122ED" w:rsidRDefault="00000000">
            <w:pPr>
              <w:spacing w:before="60" w:after="60"/>
              <w:jc w:val="both"/>
              <w:rPr>
                <w:rFonts w:ascii="Arial" w:eastAsia="Arial" w:hAnsi="Arial" w:cs="Arial"/>
                <w:b/>
                <w:sz w:val="20"/>
                <w:szCs w:val="20"/>
              </w:rPr>
            </w:pPr>
            <w:r>
              <w:rPr>
                <w:rFonts w:ascii="Arial" w:eastAsia="Arial" w:hAnsi="Arial" w:cs="Arial"/>
                <w:b/>
                <w:sz w:val="20"/>
                <w:szCs w:val="20"/>
              </w:rPr>
              <w:t>Onderwijsinstelling</w:t>
            </w:r>
            <w:r>
              <w:rPr>
                <w:rFonts w:ascii="Arial" w:eastAsia="Arial" w:hAnsi="Arial" w:cs="Arial"/>
                <w:b/>
                <w:sz w:val="20"/>
                <w:szCs w:val="20"/>
              </w:rPr>
              <w:tab/>
              <w:t xml:space="preserve">: </w:t>
            </w:r>
            <w:r w:rsidR="00CC6AB9">
              <w:rPr>
                <w:rFonts w:ascii="Arial" w:eastAsia="Arial" w:hAnsi="Arial" w:cs="Arial"/>
                <w:b/>
                <w:sz w:val="20"/>
                <w:szCs w:val="20"/>
              </w:rPr>
              <w:t>Gemeenteschool De Klimop</w:t>
            </w:r>
          </w:p>
          <w:p w14:paraId="709B7E78" w14:textId="1A094D48" w:rsidR="003122ED" w:rsidRDefault="00000000">
            <w:pPr>
              <w:spacing w:before="60" w:after="60"/>
              <w:jc w:val="both"/>
              <w:rPr>
                <w:rFonts w:ascii="Arial" w:eastAsia="Arial" w:hAnsi="Arial" w:cs="Arial"/>
                <w:b/>
                <w:sz w:val="20"/>
                <w:szCs w:val="20"/>
              </w:rPr>
            </w:pPr>
            <w:r>
              <w:rPr>
                <w:rFonts w:ascii="Arial" w:eastAsia="Arial" w:hAnsi="Arial" w:cs="Arial"/>
                <w:b/>
                <w:sz w:val="20"/>
                <w:szCs w:val="20"/>
              </w:rPr>
              <w:t>Instellingsnummer</w:t>
            </w:r>
            <w:r>
              <w:rPr>
                <w:rFonts w:ascii="Arial" w:eastAsia="Arial" w:hAnsi="Arial" w:cs="Arial"/>
                <w:b/>
                <w:sz w:val="20"/>
                <w:szCs w:val="20"/>
              </w:rPr>
              <w:tab/>
              <w:t xml:space="preserve">: </w:t>
            </w:r>
            <w:r w:rsidR="00CC6AB9">
              <w:rPr>
                <w:rFonts w:ascii="Arial" w:eastAsia="Arial" w:hAnsi="Arial" w:cs="Arial"/>
                <w:b/>
                <w:sz w:val="20"/>
                <w:szCs w:val="20"/>
              </w:rPr>
              <w:t>012567</w:t>
            </w:r>
          </w:p>
          <w:p w14:paraId="184FC791" w14:textId="245F3037" w:rsidR="003122ED" w:rsidRDefault="00000000">
            <w:pPr>
              <w:spacing w:before="60" w:after="60"/>
              <w:jc w:val="both"/>
              <w:rPr>
                <w:rFonts w:ascii="Arial" w:eastAsia="Arial" w:hAnsi="Arial" w:cs="Arial"/>
                <w:b/>
                <w:sz w:val="20"/>
                <w:szCs w:val="20"/>
              </w:rPr>
            </w:pPr>
            <w:r>
              <w:rPr>
                <w:rFonts w:ascii="Arial" w:eastAsia="Arial" w:hAnsi="Arial" w:cs="Arial"/>
                <w:b/>
                <w:sz w:val="20"/>
                <w:szCs w:val="20"/>
              </w:rPr>
              <w:t xml:space="preserve">Schoolbestuur </w:t>
            </w:r>
            <w:r>
              <w:rPr>
                <w:rFonts w:ascii="Arial" w:eastAsia="Arial" w:hAnsi="Arial" w:cs="Arial"/>
                <w:b/>
                <w:sz w:val="20"/>
                <w:szCs w:val="20"/>
              </w:rPr>
              <w:tab/>
              <w:t xml:space="preserve">: </w:t>
            </w:r>
            <w:r w:rsidR="00CC6AB9">
              <w:rPr>
                <w:rFonts w:ascii="Arial" w:eastAsia="Arial" w:hAnsi="Arial" w:cs="Arial"/>
                <w:b/>
                <w:sz w:val="20"/>
                <w:szCs w:val="20"/>
              </w:rPr>
              <w:t>Gemeentebestuur Kortenberg</w:t>
            </w:r>
          </w:p>
          <w:p w14:paraId="47A7D6D3" w14:textId="1FFBBBA6" w:rsidR="003122ED" w:rsidRDefault="00000000">
            <w:pPr>
              <w:spacing w:before="60" w:after="60"/>
              <w:jc w:val="both"/>
              <w:rPr>
                <w:rFonts w:ascii="Arial" w:eastAsia="Arial" w:hAnsi="Arial" w:cs="Arial"/>
                <w:b/>
                <w:sz w:val="20"/>
                <w:szCs w:val="20"/>
              </w:rPr>
            </w:pPr>
            <w:r>
              <w:rPr>
                <w:rFonts w:ascii="Arial" w:eastAsia="Arial" w:hAnsi="Arial" w:cs="Arial"/>
                <w:b/>
                <w:sz w:val="20"/>
                <w:szCs w:val="20"/>
              </w:rPr>
              <w:t>Eerste evaluator</w:t>
            </w:r>
            <w:r>
              <w:rPr>
                <w:rFonts w:ascii="Arial" w:eastAsia="Arial" w:hAnsi="Arial" w:cs="Arial"/>
                <w:b/>
                <w:sz w:val="20"/>
                <w:szCs w:val="20"/>
              </w:rPr>
              <w:tab/>
              <w:t xml:space="preserve">: </w:t>
            </w:r>
            <w:r w:rsidR="00CC6AB9">
              <w:rPr>
                <w:rFonts w:ascii="Arial" w:eastAsia="Arial" w:hAnsi="Arial" w:cs="Arial"/>
                <w:b/>
                <w:sz w:val="20"/>
                <w:szCs w:val="20"/>
              </w:rPr>
              <w:t>Griet Claes</w:t>
            </w:r>
          </w:p>
          <w:p w14:paraId="0CE92BA1" w14:textId="5F69CD4B" w:rsidR="003122ED" w:rsidRDefault="00000000">
            <w:pPr>
              <w:spacing w:before="60" w:after="60"/>
              <w:jc w:val="both"/>
              <w:rPr>
                <w:rFonts w:ascii="Arial" w:eastAsia="Arial" w:hAnsi="Arial" w:cs="Arial"/>
                <w:b/>
                <w:sz w:val="20"/>
                <w:szCs w:val="20"/>
              </w:rPr>
            </w:pPr>
            <w:r>
              <w:rPr>
                <w:rFonts w:ascii="Arial" w:eastAsia="Arial" w:hAnsi="Arial" w:cs="Arial"/>
                <w:b/>
                <w:sz w:val="20"/>
                <w:szCs w:val="20"/>
              </w:rPr>
              <w:t>Tweede evaluator</w:t>
            </w:r>
            <w:r>
              <w:rPr>
                <w:rFonts w:ascii="Arial" w:eastAsia="Arial" w:hAnsi="Arial" w:cs="Arial"/>
                <w:b/>
                <w:sz w:val="20"/>
                <w:szCs w:val="20"/>
              </w:rPr>
              <w:tab/>
              <w:t xml:space="preserve">: </w:t>
            </w:r>
            <w:r w:rsidR="00CC6AB9">
              <w:rPr>
                <w:rFonts w:ascii="Arial" w:eastAsia="Arial" w:hAnsi="Arial" w:cs="Arial"/>
                <w:b/>
                <w:sz w:val="20"/>
                <w:szCs w:val="20"/>
              </w:rPr>
              <w:t>Leen Ceuppens</w:t>
            </w:r>
          </w:p>
          <w:p w14:paraId="683B8432" w14:textId="77777777" w:rsidR="003122ED" w:rsidRDefault="003122ED">
            <w:pPr>
              <w:spacing w:before="60" w:after="60"/>
              <w:jc w:val="center"/>
              <w:rPr>
                <w:rFonts w:ascii="Arial" w:eastAsia="Arial" w:hAnsi="Arial" w:cs="Arial"/>
                <w:b/>
                <w:sz w:val="20"/>
                <w:szCs w:val="20"/>
              </w:rPr>
            </w:pPr>
          </w:p>
        </w:tc>
      </w:tr>
      <w:tr w:rsidR="003122ED" w14:paraId="1D4C8110"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B4C6E7"/>
          </w:tcPr>
          <w:p w14:paraId="3CEE4EA9" w14:textId="77777777" w:rsidR="003122ED" w:rsidRDefault="00000000">
            <w:pPr>
              <w:spacing w:before="60" w:after="60"/>
              <w:rPr>
                <w:rFonts w:ascii="Arial" w:eastAsia="Arial" w:hAnsi="Arial" w:cs="Arial"/>
                <w:b/>
                <w:sz w:val="20"/>
                <w:szCs w:val="20"/>
              </w:rPr>
            </w:pPr>
            <w:r>
              <w:rPr>
                <w:rFonts w:ascii="Arial" w:eastAsia="Arial" w:hAnsi="Arial" w:cs="Arial"/>
                <w:b/>
                <w:sz w:val="20"/>
                <w:szCs w:val="20"/>
              </w:rPr>
              <w:t>A. Taken eigen aan de functie</w:t>
            </w:r>
          </w:p>
        </w:tc>
      </w:tr>
      <w:tr w:rsidR="003122ED" w14:paraId="2E053E85"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auto"/>
          </w:tcPr>
          <w:p w14:paraId="1B000A39" w14:textId="77777777" w:rsidR="003122ED" w:rsidRDefault="00000000">
            <w:pPr>
              <w:spacing w:before="60" w:after="60"/>
              <w:rPr>
                <w:rFonts w:ascii="Arial" w:eastAsia="Arial" w:hAnsi="Arial" w:cs="Arial"/>
                <w:b/>
                <w:i/>
                <w:sz w:val="20"/>
                <w:szCs w:val="20"/>
              </w:rPr>
            </w:pPr>
            <w:r>
              <w:rPr>
                <w:rFonts w:ascii="Arial" w:eastAsia="Arial" w:hAnsi="Arial" w:cs="Arial"/>
                <w:b/>
                <w:i/>
                <w:sz w:val="20"/>
                <w:szCs w:val="20"/>
              </w:rPr>
              <w:t>A.1 Coördinatie van het geïntegreerd beleid op leerlingenbegeleiding op school</w:t>
            </w:r>
          </w:p>
          <w:p w14:paraId="6B94E427" w14:textId="77777777" w:rsidR="003122ED" w:rsidRDefault="00000000">
            <w:pPr>
              <w:spacing w:before="60" w:after="60"/>
              <w:rPr>
                <w:rFonts w:ascii="Arial" w:eastAsia="Arial" w:hAnsi="Arial" w:cs="Arial"/>
                <w:sz w:val="20"/>
                <w:szCs w:val="20"/>
              </w:rPr>
            </w:pPr>
            <w:r>
              <w:rPr>
                <w:rFonts w:ascii="Arial" w:eastAsia="Arial" w:hAnsi="Arial" w:cs="Arial"/>
                <w:sz w:val="20"/>
                <w:szCs w:val="20"/>
              </w:rPr>
              <w:t>De zorgcoördinator:</w:t>
            </w:r>
          </w:p>
          <w:p w14:paraId="4A0195E4"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geeft het geïntegreerd beleid op leerlingenbegeleiding op een participatieve wijze vorm rekening houdend met context en input en met de domeinen leren en studeren, onderwijsloopbaan, psychisch en sociaal functioneren, preventieve gezondheidszorg.</w:t>
            </w:r>
          </w:p>
          <w:p w14:paraId="39E0310F"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geeft de begeleiding vorm vanuit een gedragen visie en systematiek en volgt de effecten van de begeleiding op.</w:t>
            </w:r>
          </w:p>
          <w:p w14:paraId="68C6CF22"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realiseert en volgt op participatieve wijze de vooropgestelde doelen en acties zoals bepaald in het geïntegreerd beleid op leerlingenbegeleiding op.</w:t>
            </w:r>
          </w:p>
        </w:tc>
      </w:tr>
      <w:tr w:rsidR="003122ED" w14:paraId="38662E3D"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auto"/>
          </w:tcPr>
          <w:p w14:paraId="1A3C2EC3" w14:textId="77777777" w:rsidR="003122ED" w:rsidRDefault="00000000">
            <w:pPr>
              <w:spacing w:before="60" w:after="60"/>
              <w:rPr>
                <w:rFonts w:ascii="Arial" w:eastAsia="Arial" w:hAnsi="Arial" w:cs="Arial"/>
                <w:b/>
                <w:i/>
                <w:sz w:val="20"/>
                <w:szCs w:val="20"/>
              </w:rPr>
            </w:pPr>
            <w:r>
              <w:rPr>
                <w:rFonts w:ascii="Arial" w:eastAsia="Arial" w:hAnsi="Arial" w:cs="Arial"/>
                <w:b/>
                <w:i/>
                <w:sz w:val="20"/>
                <w:szCs w:val="20"/>
              </w:rPr>
              <w:t>A.2 Ondersteuning van het handelen van de leraar</w:t>
            </w:r>
          </w:p>
          <w:p w14:paraId="11DABC65" w14:textId="77777777" w:rsidR="003122ED" w:rsidRDefault="00000000">
            <w:pPr>
              <w:spacing w:before="60" w:after="60"/>
              <w:rPr>
                <w:rFonts w:ascii="Arial" w:eastAsia="Arial" w:hAnsi="Arial" w:cs="Arial"/>
                <w:sz w:val="20"/>
                <w:szCs w:val="20"/>
              </w:rPr>
            </w:pPr>
            <w:r>
              <w:rPr>
                <w:rFonts w:ascii="Arial" w:eastAsia="Arial" w:hAnsi="Arial" w:cs="Arial"/>
                <w:sz w:val="20"/>
                <w:szCs w:val="20"/>
              </w:rPr>
              <w:t>De zorgcoördinator:</w:t>
            </w:r>
          </w:p>
          <w:p w14:paraId="0F7A2218"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 xml:space="preserve">biedt de leraar passende ondersteuning aan in kader van het realiseren van het geïntegreerd beleid op leerlingenbegeleiding met bijzondere aandacht voor het domein leren en studeren. </w:t>
            </w:r>
          </w:p>
          <w:p w14:paraId="5B7ABD6C"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ondersteunt de leraar in het creëren  van een krachtige leeromgeving (fase 0) en het bieden van verhoogde zorg (fase 1).</w:t>
            </w:r>
          </w:p>
          <w:p w14:paraId="0EC1B5C0"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ondersteunt de leraar bij het creëren van een inclusieve onderwijspraktijk.</w:t>
            </w:r>
          </w:p>
        </w:tc>
      </w:tr>
      <w:tr w:rsidR="003122ED" w14:paraId="71C8103A"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auto"/>
          </w:tcPr>
          <w:p w14:paraId="4308A96F" w14:textId="77777777" w:rsidR="003122ED" w:rsidRDefault="00000000">
            <w:pPr>
              <w:spacing w:before="60" w:after="60"/>
              <w:rPr>
                <w:rFonts w:ascii="Arial" w:eastAsia="Arial" w:hAnsi="Arial" w:cs="Arial"/>
                <w:b/>
                <w:i/>
                <w:sz w:val="20"/>
                <w:szCs w:val="20"/>
              </w:rPr>
            </w:pPr>
            <w:r>
              <w:rPr>
                <w:rFonts w:ascii="Arial" w:eastAsia="Arial" w:hAnsi="Arial" w:cs="Arial"/>
                <w:b/>
                <w:i/>
                <w:sz w:val="20"/>
                <w:szCs w:val="20"/>
              </w:rPr>
              <w:t>A.3 De leerlingenbegeleiding</w:t>
            </w:r>
          </w:p>
          <w:p w14:paraId="3E58E7E8" w14:textId="77777777" w:rsidR="003122ED" w:rsidRDefault="00000000">
            <w:pPr>
              <w:spacing w:before="60" w:after="60"/>
              <w:rPr>
                <w:rFonts w:ascii="Arial" w:eastAsia="Arial" w:hAnsi="Arial" w:cs="Arial"/>
                <w:sz w:val="20"/>
                <w:szCs w:val="20"/>
              </w:rPr>
            </w:pPr>
            <w:r>
              <w:rPr>
                <w:rFonts w:ascii="Arial" w:eastAsia="Arial" w:hAnsi="Arial" w:cs="Arial"/>
                <w:sz w:val="20"/>
                <w:szCs w:val="20"/>
              </w:rPr>
              <w:t>De zorgcoördinator:</w:t>
            </w:r>
          </w:p>
          <w:p w14:paraId="73C58E4A"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ondersteunt en begeleidt de leerling via een continuüm van zorg.</w:t>
            </w:r>
          </w:p>
          <w:p w14:paraId="7CF09302"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streeft naar zoveel mogelijk leerwinst bij elke leerling.</w:t>
            </w:r>
          </w:p>
          <w:p w14:paraId="3444A3BF" w14:textId="77777777" w:rsidR="003122ED" w:rsidRDefault="00000000">
            <w:pPr>
              <w:numPr>
                <w:ilvl w:val="2"/>
                <w:numId w:val="1"/>
              </w:numPr>
              <w:ind w:left="284" w:hanging="284"/>
              <w:rPr>
                <w:rFonts w:ascii="Arial" w:eastAsia="Arial" w:hAnsi="Arial" w:cs="Arial"/>
                <w:sz w:val="20"/>
                <w:szCs w:val="20"/>
              </w:rPr>
            </w:pPr>
            <w:r>
              <w:rPr>
                <w:rFonts w:ascii="Arial" w:eastAsia="Arial" w:hAnsi="Arial" w:cs="Arial"/>
                <w:sz w:val="20"/>
                <w:szCs w:val="20"/>
              </w:rPr>
              <w:t>stimuleert de studievooruitgang bij elke leerling.</w:t>
            </w:r>
          </w:p>
          <w:p w14:paraId="484A9F24" w14:textId="77777777" w:rsidR="003122ED" w:rsidRDefault="00000000">
            <w:pPr>
              <w:numPr>
                <w:ilvl w:val="2"/>
                <w:numId w:val="1"/>
              </w:numPr>
              <w:ind w:left="284" w:hanging="284"/>
              <w:rPr>
                <w:rFonts w:ascii="Arial" w:eastAsia="Arial" w:hAnsi="Arial" w:cs="Arial"/>
                <w:sz w:val="20"/>
                <w:szCs w:val="20"/>
              </w:rPr>
            </w:pPr>
            <w:r>
              <w:rPr>
                <w:rFonts w:ascii="Arial" w:eastAsia="Arial" w:hAnsi="Arial" w:cs="Arial"/>
                <w:sz w:val="20"/>
                <w:szCs w:val="20"/>
              </w:rPr>
              <w:t xml:space="preserve"> is een spilfiguur bij de verschillende fases van ondersteuningstrajecten van leerlingen: aanmelding, opstarten, kwaliteitscyclus doorlopen, evalueren.</w:t>
            </w:r>
          </w:p>
        </w:tc>
      </w:tr>
      <w:tr w:rsidR="003122ED" w14:paraId="498821E7"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auto"/>
          </w:tcPr>
          <w:p w14:paraId="23236D58" w14:textId="77777777" w:rsidR="003122ED" w:rsidRDefault="00000000">
            <w:pPr>
              <w:spacing w:before="60" w:after="60"/>
              <w:rPr>
                <w:rFonts w:ascii="Arial" w:eastAsia="Arial" w:hAnsi="Arial" w:cs="Arial"/>
                <w:b/>
                <w:i/>
                <w:sz w:val="20"/>
                <w:szCs w:val="20"/>
              </w:rPr>
            </w:pPr>
            <w:r>
              <w:rPr>
                <w:rFonts w:ascii="Arial" w:eastAsia="Arial" w:hAnsi="Arial" w:cs="Arial"/>
                <w:b/>
                <w:i/>
                <w:sz w:val="20"/>
                <w:szCs w:val="20"/>
              </w:rPr>
              <w:t>A.4 De evaluatie van de werkwijze en de resultaten</w:t>
            </w:r>
          </w:p>
          <w:p w14:paraId="21268E94" w14:textId="77777777" w:rsidR="003122ED" w:rsidRDefault="00000000">
            <w:pPr>
              <w:spacing w:before="60" w:after="60"/>
              <w:rPr>
                <w:rFonts w:ascii="Arial" w:eastAsia="Arial" w:hAnsi="Arial" w:cs="Arial"/>
                <w:sz w:val="20"/>
                <w:szCs w:val="20"/>
              </w:rPr>
            </w:pPr>
            <w:r>
              <w:rPr>
                <w:rFonts w:ascii="Arial" w:eastAsia="Arial" w:hAnsi="Arial" w:cs="Arial"/>
                <w:sz w:val="20"/>
                <w:szCs w:val="20"/>
              </w:rPr>
              <w:t>De zorgcoördinator:</w:t>
            </w:r>
          </w:p>
          <w:p w14:paraId="5F3893CA"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evalueert op participatieve, systematische en onderbouwde wijze de werking van het geïntegreerd beleid op leerlingenbegeleiding.</w:t>
            </w:r>
          </w:p>
          <w:p w14:paraId="188A85ED"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stuurt op basis van de uitgevoerde evaluatie de werking van het geïntegreerd beleid op leerlingenbegeleiding bij.</w:t>
            </w:r>
          </w:p>
          <w:p w14:paraId="15408AE6"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detecteert ondersteuningsnoden van leraren vanuit de evaluatie van het beleid op leerlingenbegeleiding.</w:t>
            </w:r>
          </w:p>
          <w:p w14:paraId="681D5D10"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 xml:space="preserve">evalueert, samen met de directeur, de samenwerking met externe partners </w:t>
            </w:r>
            <w:proofErr w:type="spellStart"/>
            <w:r>
              <w:rPr>
                <w:rFonts w:ascii="Arial" w:eastAsia="Arial" w:hAnsi="Arial" w:cs="Arial"/>
                <w:sz w:val="20"/>
                <w:szCs w:val="20"/>
              </w:rPr>
              <w:t>i.f.v</w:t>
            </w:r>
            <w:proofErr w:type="spellEnd"/>
            <w:r>
              <w:rPr>
                <w:rFonts w:ascii="Arial" w:eastAsia="Arial" w:hAnsi="Arial" w:cs="Arial"/>
                <w:sz w:val="20"/>
                <w:szCs w:val="20"/>
              </w:rPr>
              <w:t>. leerlingenbegeleiding.</w:t>
            </w:r>
          </w:p>
        </w:tc>
      </w:tr>
      <w:tr w:rsidR="003122ED" w14:paraId="62510826"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B4C6E7"/>
          </w:tcPr>
          <w:p w14:paraId="068974C3" w14:textId="77777777" w:rsidR="003122ED" w:rsidRDefault="00000000">
            <w:pPr>
              <w:spacing w:before="60" w:after="60"/>
              <w:rPr>
                <w:rFonts w:ascii="Arial" w:eastAsia="Arial" w:hAnsi="Arial" w:cs="Arial"/>
                <w:b/>
                <w:sz w:val="20"/>
                <w:szCs w:val="20"/>
              </w:rPr>
            </w:pPr>
            <w:r>
              <w:rPr>
                <w:rFonts w:ascii="Arial" w:eastAsia="Arial" w:hAnsi="Arial" w:cs="Arial"/>
                <w:b/>
                <w:sz w:val="20"/>
                <w:szCs w:val="20"/>
              </w:rPr>
              <w:t>B. De professionalisering</w:t>
            </w:r>
          </w:p>
        </w:tc>
      </w:tr>
      <w:tr w:rsidR="003122ED" w14:paraId="3EE70F57"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auto"/>
          </w:tcPr>
          <w:p w14:paraId="59B27331" w14:textId="77777777" w:rsidR="003122ED" w:rsidRDefault="00000000">
            <w:pPr>
              <w:rPr>
                <w:rFonts w:ascii="Arial" w:eastAsia="Arial" w:hAnsi="Arial" w:cs="Arial"/>
                <w:sz w:val="20"/>
                <w:szCs w:val="20"/>
              </w:rPr>
            </w:pPr>
            <w:r>
              <w:rPr>
                <w:rFonts w:ascii="Arial" w:eastAsia="Arial" w:hAnsi="Arial" w:cs="Arial"/>
                <w:sz w:val="20"/>
                <w:szCs w:val="20"/>
              </w:rPr>
              <w:t>De zorgcoördinator:</w:t>
            </w:r>
          </w:p>
          <w:p w14:paraId="2DFA1364"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neemt kennis van en introduceert onderwijsonderzoeken en vernieuwingen in de school- en klaspraktijk.</w:t>
            </w:r>
          </w:p>
          <w:p w14:paraId="6DC6AF14" w14:textId="77777777" w:rsidR="003122ED" w:rsidRDefault="00000000">
            <w:pPr>
              <w:numPr>
                <w:ilvl w:val="2"/>
                <w:numId w:val="1"/>
              </w:numPr>
              <w:ind w:left="284" w:hanging="284"/>
              <w:rPr>
                <w:rFonts w:ascii="Arial" w:eastAsia="Arial" w:hAnsi="Arial" w:cs="Arial"/>
                <w:sz w:val="20"/>
                <w:szCs w:val="20"/>
              </w:rPr>
            </w:pPr>
            <w:r>
              <w:rPr>
                <w:rFonts w:ascii="Arial" w:eastAsia="Arial" w:hAnsi="Arial" w:cs="Arial"/>
                <w:sz w:val="20"/>
                <w:szCs w:val="20"/>
              </w:rPr>
              <w:t xml:space="preserve">reflecteert op het eigen functioneren en stuurt bij. </w:t>
            </w:r>
          </w:p>
          <w:p w14:paraId="7A37849A" w14:textId="77777777" w:rsidR="003122ED" w:rsidRDefault="00000000">
            <w:pPr>
              <w:numPr>
                <w:ilvl w:val="2"/>
                <w:numId w:val="1"/>
              </w:numPr>
              <w:ind w:left="284" w:hanging="284"/>
              <w:rPr>
                <w:rFonts w:ascii="Arial" w:eastAsia="Arial" w:hAnsi="Arial" w:cs="Arial"/>
                <w:sz w:val="20"/>
                <w:szCs w:val="20"/>
              </w:rPr>
            </w:pPr>
            <w:r>
              <w:rPr>
                <w:rFonts w:ascii="Arial" w:eastAsia="Arial" w:hAnsi="Arial" w:cs="Arial"/>
                <w:sz w:val="20"/>
                <w:szCs w:val="20"/>
              </w:rPr>
              <w:lastRenderedPageBreak/>
              <w:t xml:space="preserve">professionaliseert in </w:t>
            </w:r>
            <w:proofErr w:type="spellStart"/>
            <w:r>
              <w:rPr>
                <w:rFonts w:ascii="Arial" w:eastAsia="Arial" w:hAnsi="Arial" w:cs="Arial"/>
                <w:sz w:val="20"/>
                <w:szCs w:val="20"/>
              </w:rPr>
              <w:t>coachings</w:t>
            </w:r>
            <w:proofErr w:type="spellEnd"/>
            <w:r>
              <w:rPr>
                <w:rFonts w:ascii="Arial" w:eastAsia="Arial" w:hAnsi="Arial" w:cs="Arial"/>
                <w:sz w:val="20"/>
                <w:szCs w:val="20"/>
              </w:rPr>
              <w:t xml:space="preserve">- en gespreksvaardigheden. </w:t>
            </w:r>
            <w:r>
              <w:rPr>
                <w:rFonts w:ascii="Arial" w:eastAsia="Arial" w:hAnsi="Arial" w:cs="Arial"/>
                <w:sz w:val="20"/>
                <w:szCs w:val="20"/>
              </w:rPr>
              <w:br/>
            </w:r>
          </w:p>
        </w:tc>
      </w:tr>
      <w:tr w:rsidR="003122ED" w14:paraId="77029615"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B4C6E7"/>
          </w:tcPr>
          <w:p w14:paraId="41445F23" w14:textId="77777777" w:rsidR="003122ED" w:rsidRDefault="00000000">
            <w:pPr>
              <w:spacing w:before="60" w:after="60"/>
              <w:rPr>
                <w:rFonts w:ascii="Arial" w:eastAsia="Arial" w:hAnsi="Arial" w:cs="Arial"/>
                <w:b/>
                <w:sz w:val="20"/>
                <w:szCs w:val="20"/>
              </w:rPr>
            </w:pPr>
            <w:r>
              <w:rPr>
                <w:rFonts w:ascii="Arial" w:eastAsia="Arial" w:hAnsi="Arial" w:cs="Arial"/>
                <w:b/>
                <w:sz w:val="20"/>
                <w:szCs w:val="20"/>
              </w:rPr>
              <w:lastRenderedPageBreak/>
              <w:t xml:space="preserve">C. Het overleg en de samenwerking met directie, collega’s, ouders en CLB </w:t>
            </w:r>
          </w:p>
        </w:tc>
      </w:tr>
      <w:tr w:rsidR="003122ED" w14:paraId="69346F94"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auto"/>
          </w:tcPr>
          <w:p w14:paraId="394491B3" w14:textId="77777777" w:rsidR="003122ED" w:rsidRDefault="00000000">
            <w:pPr>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werkt multidisciplinair samen en overlegt op constructieve wijze met interne en externe partners in functie van het leerproces en binnen het decretale kader. </w:t>
            </w:r>
          </w:p>
          <w:p w14:paraId="1696536D" w14:textId="77777777" w:rsidR="003122ED" w:rsidRDefault="00000000">
            <w:pPr>
              <w:numPr>
                <w:ilvl w:val="0"/>
                <w:numId w:val="1"/>
              </w:numPr>
              <w:rPr>
                <w:rFonts w:ascii="Arial" w:eastAsia="Arial" w:hAnsi="Arial" w:cs="Arial"/>
                <w:sz w:val="20"/>
                <w:szCs w:val="20"/>
              </w:rPr>
            </w:pPr>
            <w:r>
              <w:rPr>
                <w:rFonts w:ascii="Arial" w:eastAsia="Arial" w:hAnsi="Arial" w:cs="Arial"/>
                <w:sz w:val="20"/>
                <w:szCs w:val="20"/>
              </w:rPr>
              <w:t>bouwt samenwerkingsverbanden uit die het leren en onderwijzen ten goede komen.</w:t>
            </w:r>
          </w:p>
          <w:p w14:paraId="200B3672" w14:textId="77777777" w:rsidR="003122ED" w:rsidRDefault="003122ED">
            <w:pPr>
              <w:ind w:left="284"/>
              <w:rPr>
                <w:rFonts w:ascii="Arial" w:eastAsia="Arial" w:hAnsi="Arial" w:cs="Arial"/>
                <w:sz w:val="20"/>
                <w:szCs w:val="20"/>
              </w:rPr>
            </w:pPr>
          </w:p>
        </w:tc>
      </w:tr>
      <w:tr w:rsidR="003122ED" w14:paraId="4FF3A535" w14:textId="77777777">
        <w:tc>
          <w:tcPr>
            <w:tcW w:w="9346" w:type="dxa"/>
            <w:gridSpan w:val="3"/>
            <w:tcBorders>
              <w:top w:val="single" w:sz="8" w:space="0" w:color="000000"/>
              <w:left w:val="single" w:sz="8" w:space="0" w:color="000000"/>
              <w:bottom w:val="single" w:sz="8" w:space="0" w:color="000000"/>
              <w:right w:val="single" w:sz="8" w:space="0" w:color="000000"/>
            </w:tcBorders>
            <w:shd w:val="clear" w:color="auto" w:fill="B4C6E7"/>
          </w:tcPr>
          <w:p w14:paraId="1BA97B80" w14:textId="77777777" w:rsidR="003122ED" w:rsidRDefault="00000000">
            <w:pPr>
              <w:spacing w:before="60" w:after="60"/>
              <w:rPr>
                <w:rFonts w:ascii="Arial" w:eastAsia="Arial" w:hAnsi="Arial" w:cs="Arial"/>
                <w:b/>
                <w:sz w:val="20"/>
                <w:szCs w:val="20"/>
              </w:rPr>
            </w:pPr>
            <w:r>
              <w:rPr>
                <w:rFonts w:ascii="Arial" w:eastAsia="Arial" w:hAnsi="Arial" w:cs="Arial"/>
                <w:b/>
                <w:sz w:val="20"/>
                <w:szCs w:val="20"/>
              </w:rPr>
              <w:t xml:space="preserve">ONDERTEKENING </w:t>
            </w:r>
          </w:p>
        </w:tc>
      </w:tr>
      <w:tr w:rsidR="003122ED" w14:paraId="6075BB9D" w14:textId="77777777">
        <w:tc>
          <w:tcPr>
            <w:tcW w:w="4326" w:type="dxa"/>
            <w:tcBorders>
              <w:top w:val="single" w:sz="8" w:space="0" w:color="000000"/>
              <w:left w:val="single" w:sz="8" w:space="0" w:color="000000"/>
              <w:bottom w:val="single" w:sz="8" w:space="0" w:color="000000"/>
              <w:right w:val="nil"/>
            </w:tcBorders>
            <w:shd w:val="clear" w:color="auto" w:fill="auto"/>
          </w:tcPr>
          <w:p w14:paraId="5115B593" w14:textId="77777777" w:rsidR="003122ED" w:rsidRDefault="003122ED">
            <w:pPr>
              <w:widowControl w:val="0"/>
              <w:tabs>
                <w:tab w:val="left" w:pos="4860"/>
              </w:tabs>
              <w:rPr>
                <w:rFonts w:ascii="Arial" w:eastAsia="Arial" w:hAnsi="Arial" w:cs="Arial"/>
                <w:sz w:val="20"/>
                <w:szCs w:val="20"/>
              </w:rPr>
            </w:pPr>
          </w:p>
          <w:p w14:paraId="48E3A1A4" w14:textId="77777777" w:rsidR="003122ED" w:rsidRDefault="00000000">
            <w:pPr>
              <w:widowControl w:val="0"/>
              <w:tabs>
                <w:tab w:val="left" w:pos="4860"/>
              </w:tabs>
              <w:rPr>
                <w:rFonts w:ascii="Arial" w:eastAsia="Arial" w:hAnsi="Arial" w:cs="Arial"/>
                <w:sz w:val="20"/>
                <w:szCs w:val="20"/>
              </w:rPr>
            </w:pPr>
            <w:r>
              <w:rPr>
                <w:rFonts w:ascii="Arial" w:eastAsia="Arial" w:hAnsi="Arial" w:cs="Arial"/>
                <w:sz w:val="20"/>
                <w:szCs w:val="20"/>
              </w:rPr>
              <w:t xml:space="preserve">Handtekening personeelslid </w:t>
            </w:r>
            <w:r>
              <w:rPr>
                <w:rFonts w:ascii="Arial" w:eastAsia="Arial" w:hAnsi="Arial" w:cs="Arial"/>
                <w:sz w:val="20"/>
                <w:szCs w:val="20"/>
              </w:rPr>
              <w:br/>
              <w:t xml:space="preserve">voor kennisneming  </w:t>
            </w:r>
          </w:p>
          <w:p w14:paraId="5FBCF73A" w14:textId="77777777" w:rsidR="003122ED" w:rsidRDefault="003122ED">
            <w:pPr>
              <w:widowControl w:val="0"/>
              <w:tabs>
                <w:tab w:val="left" w:pos="4860"/>
              </w:tabs>
              <w:rPr>
                <w:rFonts w:ascii="Arial" w:eastAsia="Arial" w:hAnsi="Arial" w:cs="Arial"/>
                <w:sz w:val="20"/>
                <w:szCs w:val="20"/>
              </w:rPr>
            </w:pPr>
          </w:p>
          <w:p w14:paraId="6F65666D" w14:textId="77777777" w:rsidR="003122ED" w:rsidRDefault="003122ED">
            <w:pPr>
              <w:widowControl w:val="0"/>
              <w:tabs>
                <w:tab w:val="left" w:pos="4860"/>
              </w:tabs>
              <w:rPr>
                <w:rFonts w:ascii="Arial" w:eastAsia="Arial" w:hAnsi="Arial" w:cs="Arial"/>
                <w:sz w:val="20"/>
                <w:szCs w:val="20"/>
              </w:rPr>
            </w:pPr>
          </w:p>
          <w:p w14:paraId="20175531" w14:textId="77777777" w:rsidR="003122ED" w:rsidRDefault="003122ED">
            <w:pPr>
              <w:widowControl w:val="0"/>
              <w:tabs>
                <w:tab w:val="left" w:pos="4860"/>
              </w:tabs>
              <w:rPr>
                <w:rFonts w:ascii="Arial" w:eastAsia="Arial" w:hAnsi="Arial" w:cs="Arial"/>
                <w:sz w:val="20"/>
                <w:szCs w:val="20"/>
              </w:rPr>
            </w:pPr>
          </w:p>
          <w:p w14:paraId="3A2BFA5D" w14:textId="77777777" w:rsidR="003122ED" w:rsidRDefault="003122ED">
            <w:pPr>
              <w:widowControl w:val="0"/>
              <w:tabs>
                <w:tab w:val="left" w:pos="4860"/>
              </w:tabs>
              <w:rPr>
                <w:rFonts w:ascii="Arial" w:eastAsia="Arial" w:hAnsi="Arial" w:cs="Arial"/>
                <w:sz w:val="20"/>
                <w:szCs w:val="20"/>
              </w:rPr>
            </w:pPr>
          </w:p>
          <w:p w14:paraId="44309927" w14:textId="3354C575" w:rsidR="003122ED" w:rsidRDefault="00CC6AB9">
            <w:pPr>
              <w:widowControl w:val="0"/>
              <w:tabs>
                <w:tab w:val="left" w:pos="4860"/>
              </w:tabs>
              <w:rPr>
                <w:rFonts w:ascii="Arial" w:eastAsia="Arial" w:hAnsi="Arial" w:cs="Arial"/>
                <w:sz w:val="20"/>
                <w:szCs w:val="20"/>
              </w:rPr>
            </w:pPr>
            <w:r>
              <w:rPr>
                <w:rFonts w:ascii="Arial" w:eastAsia="Arial" w:hAnsi="Arial" w:cs="Arial"/>
                <w:sz w:val="20"/>
                <w:szCs w:val="20"/>
              </w:rPr>
              <w:t>N</w:t>
            </w:r>
            <w:r w:rsidR="00000000">
              <w:rPr>
                <w:rFonts w:ascii="Arial" w:eastAsia="Arial" w:hAnsi="Arial" w:cs="Arial"/>
                <w:sz w:val="20"/>
                <w:szCs w:val="20"/>
              </w:rPr>
              <w:t>aa</w:t>
            </w:r>
            <w:r>
              <w:rPr>
                <w:rFonts w:ascii="Arial" w:eastAsia="Arial" w:hAnsi="Arial" w:cs="Arial"/>
                <w:sz w:val="20"/>
                <w:szCs w:val="20"/>
              </w:rPr>
              <w:t xml:space="preserve">m: </w:t>
            </w:r>
          </w:p>
          <w:p w14:paraId="17703F11" w14:textId="357CCF32" w:rsidR="003122ED" w:rsidRDefault="00CC6AB9">
            <w:pPr>
              <w:widowControl w:val="0"/>
              <w:tabs>
                <w:tab w:val="left" w:pos="4860"/>
              </w:tabs>
              <w:rPr>
                <w:rFonts w:ascii="Arial" w:eastAsia="Arial" w:hAnsi="Arial" w:cs="Arial"/>
                <w:sz w:val="20"/>
                <w:szCs w:val="20"/>
              </w:rPr>
            </w:pPr>
            <w:r>
              <w:rPr>
                <w:rFonts w:ascii="Arial" w:eastAsia="Arial" w:hAnsi="Arial" w:cs="Arial"/>
                <w:sz w:val="20"/>
                <w:szCs w:val="20"/>
              </w:rPr>
              <w:t>S</w:t>
            </w:r>
            <w:r w:rsidR="00000000">
              <w:rPr>
                <w:rFonts w:ascii="Arial" w:eastAsia="Arial" w:hAnsi="Arial" w:cs="Arial"/>
                <w:sz w:val="20"/>
                <w:szCs w:val="20"/>
              </w:rPr>
              <w:t>tamboeknummer</w:t>
            </w:r>
            <w:r>
              <w:rPr>
                <w:rFonts w:ascii="Arial" w:eastAsia="Arial" w:hAnsi="Arial" w:cs="Arial"/>
                <w:sz w:val="20"/>
                <w:szCs w:val="20"/>
              </w:rPr>
              <w:t xml:space="preserve">: </w:t>
            </w:r>
            <w:r w:rsidR="00D92DE5">
              <w:rPr>
                <w:rFonts w:ascii="Arial" w:eastAsia="Arial" w:hAnsi="Arial" w:cs="Arial"/>
                <w:sz w:val="20"/>
                <w:szCs w:val="20"/>
              </w:rPr>
              <w:t>27102150614</w:t>
            </w:r>
          </w:p>
          <w:p w14:paraId="4830371B" w14:textId="00F5D042" w:rsidR="003122ED" w:rsidRDefault="00CC6AB9">
            <w:pPr>
              <w:widowControl w:val="0"/>
              <w:tabs>
                <w:tab w:val="left" w:pos="4860"/>
              </w:tabs>
              <w:rPr>
                <w:rFonts w:ascii="Arial" w:eastAsia="Arial" w:hAnsi="Arial" w:cs="Arial"/>
                <w:sz w:val="20"/>
                <w:szCs w:val="20"/>
              </w:rPr>
            </w:pPr>
            <w:r>
              <w:rPr>
                <w:rFonts w:ascii="Arial" w:eastAsia="Arial" w:hAnsi="Arial" w:cs="Arial"/>
                <w:sz w:val="20"/>
                <w:szCs w:val="20"/>
              </w:rPr>
              <w:t>D</w:t>
            </w:r>
            <w:r w:rsidR="00000000">
              <w:rPr>
                <w:rFonts w:ascii="Arial" w:eastAsia="Arial" w:hAnsi="Arial" w:cs="Arial"/>
                <w:sz w:val="20"/>
                <w:szCs w:val="20"/>
              </w:rPr>
              <w:t>atum</w:t>
            </w:r>
            <w:r>
              <w:rPr>
                <w:rFonts w:ascii="Arial" w:eastAsia="Arial" w:hAnsi="Arial" w:cs="Arial"/>
                <w:sz w:val="20"/>
                <w:szCs w:val="20"/>
              </w:rPr>
              <w:t xml:space="preserve">: </w:t>
            </w:r>
          </w:p>
          <w:p w14:paraId="7CBEEF08" w14:textId="77777777" w:rsidR="003122ED" w:rsidRDefault="003122ED">
            <w:pPr>
              <w:widowControl w:val="0"/>
              <w:tabs>
                <w:tab w:val="left" w:pos="4860"/>
              </w:tabs>
              <w:rPr>
                <w:rFonts w:ascii="Arial" w:eastAsia="Arial" w:hAnsi="Arial" w:cs="Arial"/>
                <w:sz w:val="20"/>
                <w:szCs w:val="20"/>
              </w:rPr>
            </w:pPr>
          </w:p>
        </w:tc>
        <w:tc>
          <w:tcPr>
            <w:tcW w:w="238" w:type="dxa"/>
            <w:tcBorders>
              <w:top w:val="single" w:sz="8" w:space="0" w:color="000000"/>
              <w:left w:val="single" w:sz="8" w:space="0" w:color="000000"/>
              <w:bottom w:val="single" w:sz="8" w:space="0" w:color="000000"/>
              <w:right w:val="nil"/>
            </w:tcBorders>
            <w:shd w:val="clear" w:color="auto" w:fill="auto"/>
          </w:tcPr>
          <w:p w14:paraId="43E4F925" w14:textId="77777777" w:rsidR="003122ED" w:rsidRDefault="003122ED">
            <w:pPr>
              <w:widowControl w:val="0"/>
              <w:tabs>
                <w:tab w:val="left" w:pos="4860"/>
              </w:tabs>
              <w:rPr>
                <w:rFonts w:ascii="Arial" w:eastAsia="Arial" w:hAnsi="Arial" w:cs="Arial"/>
                <w:sz w:val="20"/>
                <w:szCs w:val="20"/>
              </w:rPr>
            </w:pPr>
          </w:p>
          <w:p w14:paraId="4236E85E" w14:textId="77777777" w:rsidR="003122ED" w:rsidRDefault="003122ED">
            <w:pPr>
              <w:widowControl w:val="0"/>
              <w:tabs>
                <w:tab w:val="left" w:pos="4860"/>
              </w:tabs>
              <w:rPr>
                <w:rFonts w:ascii="Arial" w:eastAsia="Arial" w:hAnsi="Arial" w:cs="Arial"/>
                <w:sz w:val="20"/>
                <w:szCs w:val="20"/>
              </w:rPr>
            </w:pPr>
          </w:p>
        </w:tc>
        <w:tc>
          <w:tcPr>
            <w:tcW w:w="4782" w:type="dxa"/>
            <w:tcBorders>
              <w:top w:val="single" w:sz="8" w:space="0" w:color="000000"/>
              <w:left w:val="nil"/>
              <w:bottom w:val="single" w:sz="8" w:space="0" w:color="000000"/>
              <w:right w:val="single" w:sz="8" w:space="0" w:color="000000"/>
            </w:tcBorders>
            <w:shd w:val="clear" w:color="auto" w:fill="auto"/>
          </w:tcPr>
          <w:p w14:paraId="4F7D3584" w14:textId="77777777" w:rsidR="003122ED" w:rsidRDefault="003122ED">
            <w:pPr>
              <w:widowControl w:val="0"/>
              <w:tabs>
                <w:tab w:val="left" w:pos="4860"/>
              </w:tabs>
              <w:rPr>
                <w:rFonts w:ascii="Arial" w:eastAsia="Arial" w:hAnsi="Arial" w:cs="Arial"/>
                <w:sz w:val="20"/>
                <w:szCs w:val="20"/>
              </w:rPr>
            </w:pPr>
          </w:p>
          <w:p w14:paraId="117ADADA" w14:textId="77777777" w:rsidR="003122ED" w:rsidRDefault="00000000">
            <w:pPr>
              <w:widowControl w:val="0"/>
              <w:tabs>
                <w:tab w:val="left" w:pos="4860"/>
              </w:tabs>
              <w:rPr>
                <w:rFonts w:ascii="Arial" w:eastAsia="Arial" w:hAnsi="Arial" w:cs="Arial"/>
                <w:sz w:val="20"/>
                <w:szCs w:val="20"/>
              </w:rPr>
            </w:pPr>
            <w:r>
              <w:rPr>
                <w:rFonts w:ascii="Arial" w:eastAsia="Arial" w:hAnsi="Arial" w:cs="Arial"/>
                <w:sz w:val="20"/>
                <w:szCs w:val="20"/>
              </w:rPr>
              <w:t xml:space="preserve">Handtekening eerste evaluator </w:t>
            </w:r>
          </w:p>
          <w:p w14:paraId="312AA521" w14:textId="77777777" w:rsidR="003122ED" w:rsidRDefault="003122ED">
            <w:pPr>
              <w:tabs>
                <w:tab w:val="left" w:pos="8100"/>
              </w:tabs>
              <w:rPr>
                <w:rFonts w:ascii="Arial" w:eastAsia="Arial" w:hAnsi="Arial" w:cs="Arial"/>
                <w:color w:val="000000"/>
                <w:sz w:val="20"/>
                <w:szCs w:val="20"/>
              </w:rPr>
            </w:pPr>
          </w:p>
          <w:p w14:paraId="4C0DA4DA" w14:textId="77777777" w:rsidR="003122ED" w:rsidRDefault="003122ED">
            <w:pPr>
              <w:widowControl w:val="0"/>
              <w:tabs>
                <w:tab w:val="left" w:pos="4860"/>
              </w:tabs>
              <w:rPr>
                <w:rFonts w:ascii="Arial" w:eastAsia="Arial" w:hAnsi="Arial" w:cs="Arial"/>
                <w:sz w:val="20"/>
                <w:szCs w:val="20"/>
              </w:rPr>
            </w:pPr>
          </w:p>
          <w:p w14:paraId="427A0C12" w14:textId="77777777" w:rsidR="003122ED" w:rsidRDefault="003122ED">
            <w:pPr>
              <w:widowControl w:val="0"/>
              <w:tabs>
                <w:tab w:val="left" w:pos="4860"/>
              </w:tabs>
              <w:rPr>
                <w:rFonts w:ascii="Arial" w:eastAsia="Arial" w:hAnsi="Arial" w:cs="Arial"/>
                <w:sz w:val="20"/>
                <w:szCs w:val="20"/>
              </w:rPr>
            </w:pPr>
          </w:p>
          <w:p w14:paraId="5F2DF650" w14:textId="77777777" w:rsidR="003122ED" w:rsidRDefault="003122ED">
            <w:pPr>
              <w:widowControl w:val="0"/>
              <w:tabs>
                <w:tab w:val="left" w:pos="4860"/>
              </w:tabs>
              <w:rPr>
                <w:rFonts w:ascii="Arial" w:eastAsia="Arial" w:hAnsi="Arial" w:cs="Arial"/>
                <w:sz w:val="20"/>
                <w:szCs w:val="20"/>
              </w:rPr>
            </w:pPr>
          </w:p>
          <w:p w14:paraId="014F4ADC" w14:textId="77777777" w:rsidR="003122ED" w:rsidRDefault="003122ED">
            <w:pPr>
              <w:widowControl w:val="0"/>
              <w:tabs>
                <w:tab w:val="left" w:pos="4860"/>
              </w:tabs>
              <w:rPr>
                <w:rFonts w:ascii="Arial" w:eastAsia="Arial" w:hAnsi="Arial" w:cs="Arial"/>
                <w:sz w:val="20"/>
                <w:szCs w:val="20"/>
              </w:rPr>
            </w:pPr>
          </w:p>
          <w:p w14:paraId="59F78DB2" w14:textId="3C9909C6" w:rsidR="003122ED" w:rsidRDefault="00CC6AB9">
            <w:pPr>
              <w:widowControl w:val="0"/>
              <w:tabs>
                <w:tab w:val="left" w:pos="4860"/>
              </w:tabs>
              <w:rPr>
                <w:rFonts w:ascii="Arial" w:eastAsia="Arial" w:hAnsi="Arial" w:cs="Arial"/>
                <w:sz w:val="20"/>
                <w:szCs w:val="20"/>
              </w:rPr>
            </w:pPr>
            <w:r>
              <w:rPr>
                <w:rFonts w:ascii="Arial" w:eastAsia="Arial" w:hAnsi="Arial" w:cs="Arial"/>
                <w:sz w:val="20"/>
                <w:szCs w:val="20"/>
              </w:rPr>
              <w:t>N</w:t>
            </w:r>
            <w:r w:rsidR="00000000">
              <w:rPr>
                <w:rFonts w:ascii="Arial" w:eastAsia="Arial" w:hAnsi="Arial" w:cs="Arial"/>
                <w:sz w:val="20"/>
                <w:szCs w:val="20"/>
              </w:rPr>
              <w:t>aam</w:t>
            </w:r>
            <w:r>
              <w:rPr>
                <w:rFonts w:ascii="Arial" w:eastAsia="Arial" w:hAnsi="Arial" w:cs="Arial"/>
                <w:sz w:val="20"/>
                <w:szCs w:val="20"/>
              </w:rPr>
              <w:t>: Griet Claes</w:t>
            </w:r>
          </w:p>
          <w:p w14:paraId="0903D337" w14:textId="4967F80E" w:rsidR="003122ED" w:rsidRDefault="00CC6AB9">
            <w:pPr>
              <w:widowControl w:val="0"/>
              <w:tabs>
                <w:tab w:val="left" w:pos="4860"/>
              </w:tabs>
              <w:rPr>
                <w:rFonts w:ascii="Arial" w:eastAsia="Arial" w:hAnsi="Arial" w:cs="Arial"/>
                <w:sz w:val="20"/>
                <w:szCs w:val="20"/>
              </w:rPr>
            </w:pPr>
            <w:r>
              <w:rPr>
                <w:rFonts w:ascii="Arial" w:eastAsia="Arial" w:hAnsi="Arial" w:cs="Arial"/>
                <w:sz w:val="20"/>
                <w:szCs w:val="20"/>
              </w:rPr>
              <w:t>D</w:t>
            </w:r>
            <w:r w:rsidR="00000000">
              <w:rPr>
                <w:rFonts w:ascii="Arial" w:eastAsia="Arial" w:hAnsi="Arial" w:cs="Arial"/>
                <w:sz w:val="20"/>
                <w:szCs w:val="20"/>
              </w:rPr>
              <w:t>atum</w:t>
            </w:r>
            <w:r>
              <w:rPr>
                <w:rFonts w:ascii="Arial" w:eastAsia="Arial" w:hAnsi="Arial" w:cs="Arial"/>
                <w:sz w:val="20"/>
                <w:szCs w:val="20"/>
              </w:rPr>
              <w:t>: september 2023</w:t>
            </w:r>
          </w:p>
          <w:p w14:paraId="72CA92FC" w14:textId="77777777" w:rsidR="003122ED" w:rsidRDefault="003122ED">
            <w:pPr>
              <w:widowControl w:val="0"/>
              <w:tabs>
                <w:tab w:val="left" w:pos="4860"/>
              </w:tabs>
              <w:rPr>
                <w:rFonts w:ascii="Arial" w:eastAsia="Arial" w:hAnsi="Arial" w:cs="Arial"/>
                <w:sz w:val="20"/>
                <w:szCs w:val="20"/>
              </w:rPr>
            </w:pPr>
          </w:p>
        </w:tc>
      </w:tr>
    </w:tbl>
    <w:p w14:paraId="1FAB6FCC" w14:textId="77777777" w:rsidR="003122ED" w:rsidRDefault="003122ED">
      <w:pPr>
        <w:rPr>
          <w:sz w:val="20"/>
          <w:szCs w:val="20"/>
        </w:rPr>
      </w:pPr>
    </w:p>
    <w:p w14:paraId="0EEC9EF5" w14:textId="77777777" w:rsidR="003122ED" w:rsidRDefault="003122ED">
      <w:pPr>
        <w:spacing w:after="160" w:line="259" w:lineRule="auto"/>
        <w:rPr>
          <w:rFonts w:ascii="Arial" w:eastAsia="Arial" w:hAnsi="Arial" w:cs="Arial"/>
          <w:sz w:val="20"/>
          <w:szCs w:val="20"/>
        </w:rPr>
      </w:pPr>
    </w:p>
    <w:sectPr w:rsidR="003122ED">
      <w:headerReference w:type="default" r:id="rId8"/>
      <w:footerReference w:type="default" r:id="rId9"/>
      <w:headerReference w:type="first" r:id="rId10"/>
      <w:pgSz w:w="11906" w:h="16838"/>
      <w:pgMar w:top="1417" w:right="1417" w:bottom="1417" w:left="1417" w:header="567" w:footer="483"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ABB9C" w14:textId="77777777" w:rsidR="002B7194" w:rsidRDefault="002B7194">
      <w:r>
        <w:separator/>
      </w:r>
    </w:p>
  </w:endnote>
  <w:endnote w:type="continuationSeparator" w:id="0">
    <w:p w14:paraId="26EF5632" w14:textId="77777777" w:rsidR="002B7194" w:rsidRDefault="002B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4EF8" w14:textId="77777777" w:rsidR="00CC6AB9" w:rsidRDefault="00CC6AB9" w:rsidP="00CC6AB9">
    <w:pPr>
      <w:tabs>
        <w:tab w:val="center" w:pos="4536"/>
        <w:tab w:val="right" w:pos="9072"/>
      </w:tabs>
      <w:spacing w:before="240" w:after="240"/>
      <w:rPr>
        <w:rFonts w:ascii="Arial" w:eastAsia="Arial" w:hAnsi="Arial" w:cs="Arial"/>
        <w:sz w:val="18"/>
        <w:szCs w:val="18"/>
      </w:rPr>
    </w:pPr>
    <w:r>
      <w:rPr>
        <w:rFonts w:ascii="Arial" w:eastAsia="Arial" w:hAnsi="Arial" w:cs="Arial"/>
        <w:sz w:val="18"/>
        <w:szCs w:val="18"/>
      </w:rPr>
      <w:t xml:space="preserve">Gemeentelijke Basisschool, </w:t>
    </w:r>
    <w:proofErr w:type="spellStart"/>
    <w:r>
      <w:rPr>
        <w:rFonts w:ascii="Arial" w:eastAsia="Arial" w:hAnsi="Arial" w:cs="Arial"/>
        <w:sz w:val="18"/>
        <w:szCs w:val="18"/>
      </w:rPr>
      <w:t>Kwerpsebaan</w:t>
    </w:r>
    <w:proofErr w:type="spellEnd"/>
    <w:r>
      <w:rPr>
        <w:rFonts w:ascii="Arial" w:eastAsia="Arial" w:hAnsi="Arial" w:cs="Arial"/>
        <w:sz w:val="18"/>
        <w:szCs w:val="18"/>
      </w:rPr>
      <w:t xml:space="preserve"> 249 - 3071 Erps-Kwerps. Tel 02 - 759.64.59  deklimop@kortenberg.be</w:t>
    </w:r>
  </w:p>
  <w:p w14:paraId="2767C736" w14:textId="795F7B29" w:rsidR="003122ED" w:rsidRDefault="003122ED">
    <w:pPr>
      <w:pBdr>
        <w:top w:val="nil"/>
        <w:left w:val="nil"/>
        <w:bottom w:val="nil"/>
        <w:right w:val="nil"/>
        <w:between w:val="nil"/>
      </w:pBdr>
      <w:tabs>
        <w:tab w:val="center" w:pos="4536"/>
        <w:tab w:val="right" w:pos="9072"/>
      </w:tabs>
      <w:ind w:left="-720"/>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15EF9" w14:textId="77777777" w:rsidR="002B7194" w:rsidRDefault="002B7194">
      <w:r>
        <w:separator/>
      </w:r>
    </w:p>
  </w:footnote>
  <w:footnote w:type="continuationSeparator" w:id="0">
    <w:p w14:paraId="4BA8E4D6" w14:textId="77777777" w:rsidR="002B7194" w:rsidRDefault="002B7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ACA54" w14:textId="5F5EB34E" w:rsidR="003122ED" w:rsidRDefault="00CC6AB9">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r>
      <w:rPr>
        <w:noProof/>
      </w:rPr>
      <w:drawing>
        <wp:anchor distT="114300" distB="114300" distL="114300" distR="114300" simplePos="0" relativeHeight="251659264" behindDoc="0" locked="0" layoutInCell="1" hidden="0" allowOverlap="1" wp14:anchorId="1A5D2B73" wp14:editId="4F119392">
          <wp:simplePos x="0" y="0"/>
          <wp:positionH relativeFrom="margin">
            <wp:align>left</wp:align>
          </wp:positionH>
          <wp:positionV relativeFrom="paragraph">
            <wp:posOffset>-172085</wp:posOffset>
          </wp:positionV>
          <wp:extent cx="2533968" cy="789020"/>
          <wp:effectExtent l="0" t="0" r="0" b="0"/>
          <wp:wrapNone/>
          <wp:docPr id="993808370" name="image1.png" descr="Afbeelding met clipart, tekenfilm&#10;&#10;Automatisch gegenereerde beschrijving"/>
          <wp:cNvGraphicFramePr/>
          <a:graphic xmlns:a="http://schemas.openxmlformats.org/drawingml/2006/main">
            <a:graphicData uri="http://schemas.openxmlformats.org/drawingml/2006/picture">
              <pic:pic xmlns:pic="http://schemas.openxmlformats.org/drawingml/2006/picture">
                <pic:nvPicPr>
                  <pic:cNvPr id="993808370" name="image1.png" descr="Afbeelding met clipart, tekenfilm&#10;&#10;Automatisch gegenereerde beschrijving"/>
                  <pic:cNvPicPr preferRelativeResize="0"/>
                </pic:nvPicPr>
                <pic:blipFill>
                  <a:blip r:embed="rId1"/>
                  <a:srcRect/>
                  <a:stretch>
                    <a:fillRect/>
                  </a:stretch>
                </pic:blipFill>
                <pic:spPr>
                  <a:xfrm>
                    <a:off x="0" y="0"/>
                    <a:ext cx="2533968" cy="789020"/>
                  </a:xfrm>
                  <a:prstGeom prst="rect">
                    <a:avLst/>
                  </a:prstGeom>
                  <a:ln/>
                </pic:spPr>
              </pic:pic>
            </a:graphicData>
          </a:graphic>
        </wp:anchor>
      </w:drawing>
    </w:r>
  </w:p>
  <w:p w14:paraId="67A0CFE1" w14:textId="1FC18D84" w:rsidR="003122ED" w:rsidRDefault="003122ED">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p>
  <w:p w14:paraId="1F53E300" w14:textId="77777777" w:rsidR="003122ED" w:rsidRDefault="003122ED">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p>
  <w:p w14:paraId="70383EEE" w14:textId="77777777" w:rsidR="003122ED" w:rsidRDefault="003122ED">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p>
  <w:p w14:paraId="38D318B0" w14:textId="77777777" w:rsidR="003122ED" w:rsidRDefault="00000000">
    <w:pPr>
      <w:pBdr>
        <w:top w:val="nil"/>
        <w:left w:val="nil"/>
        <w:bottom w:val="nil"/>
        <w:right w:val="nil"/>
        <w:between w:val="nil"/>
      </w:pBdr>
      <w:tabs>
        <w:tab w:val="center" w:pos="4536"/>
        <w:tab w:val="right" w:pos="9072"/>
        <w:tab w:val="left" w:pos="2480"/>
      </w:tabs>
      <w:rPr>
        <w:rFonts w:ascii="Arial" w:eastAsia="Arial" w:hAnsi="Arial" w:cs="Arial"/>
        <w:color w:val="000000"/>
        <w:sz w:val="20"/>
        <w:szCs w:val="20"/>
      </w:rPr>
    </w:pPr>
    <w:r>
      <w:rPr>
        <w:rFonts w:ascii="Arial" w:eastAsia="Arial" w:hAnsi="Arial" w:cs="Arial"/>
        <w:color w:val="000000"/>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2899D" w14:textId="77777777" w:rsidR="003122ED" w:rsidRDefault="003122ED">
    <w:pPr>
      <w:pBdr>
        <w:top w:val="nil"/>
        <w:left w:val="nil"/>
        <w:bottom w:val="nil"/>
        <w:right w:val="nil"/>
        <w:between w:val="nil"/>
      </w:pBdr>
      <w:tabs>
        <w:tab w:val="center" w:pos="4536"/>
        <w:tab w:val="right" w:pos="9072"/>
      </w:tabs>
      <w:ind w:firstLine="708"/>
      <w:rPr>
        <w:rFonts w:ascii="Arial" w:eastAsia="Arial" w:hAnsi="Arial" w:cs="Arial"/>
        <w:b/>
        <w:color w:val="000000"/>
        <w:sz w:val="52"/>
        <w:szCs w:val="5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F7BCA"/>
    <w:multiLevelType w:val="multilevel"/>
    <w:tmpl w:val="6A687382"/>
    <w:lvl w:ilvl="0">
      <w:start w:val="1"/>
      <w:numFmt w:val="bullet"/>
      <w:lvlText w:val="­"/>
      <w:lvlJc w:val="left"/>
      <w:pPr>
        <w:ind w:left="284" w:hanging="284"/>
      </w:pPr>
      <w:rPr>
        <w:rFonts w:ascii="Courier New" w:eastAsia="Courier New" w:hAnsi="Courier New" w:cs="Courier New"/>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Courier New" w:eastAsia="Courier New" w:hAnsi="Courier New" w:cs="Courier New"/>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num w:numId="1" w16cid:durableId="1197280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2ED"/>
    <w:rsid w:val="002B7194"/>
    <w:rsid w:val="003122ED"/>
    <w:rsid w:val="00CC6AB9"/>
    <w:rsid w:val="00D92DE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24EE9"/>
  <w15:docId w15:val="{DA8A9E05-ECA6-4969-B4A0-BEFD8A16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nl-NL"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E5DCA"/>
    <w:rPr>
      <w:lang w:eastAsia="nl-NL"/>
    </w:rPr>
  </w:style>
  <w:style w:type="paragraph" w:styleId="Kop1">
    <w:name w:val="heading 1"/>
    <w:basedOn w:val="Standaard"/>
    <w:next w:val="Standaard"/>
    <w:link w:val="Kop1Char"/>
    <w:uiPriority w:val="9"/>
    <w:qFormat/>
    <w:rsid w:val="00340D3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semiHidden/>
    <w:unhideWhenUsed/>
    <w:qFormat/>
    <w:rsid w:val="00340D3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semiHidden/>
    <w:unhideWhenUsed/>
    <w:qFormat/>
    <w:rsid w:val="00340D3F"/>
    <w:pPr>
      <w:keepNext/>
      <w:keepLines/>
      <w:spacing w:before="40"/>
      <w:outlineLvl w:val="2"/>
    </w:pPr>
    <w:rPr>
      <w:rFonts w:asciiTheme="majorHAnsi" w:eastAsiaTheme="majorEastAsia" w:hAnsiTheme="majorHAnsi" w:cstheme="majorBidi"/>
      <w:color w:val="1F4D78" w:themeColor="accent1" w:themeShade="7F"/>
    </w:rPr>
  </w:style>
  <w:style w:type="paragraph" w:styleId="Kop4">
    <w:name w:val="heading 4"/>
    <w:basedOn w:val="Standaard"/>
    <w:link w:val="Kop4Char"/>
    <w:uiPriority w:val="9"/>
    <w:semiHidden/>
    <w:unhideWhenUsed/>
    <w:qFormat/>
    <w:rsid w:val="00A25AD1"/>
    <w:pPr>
      <w:spacing w:after="150"/>
      <w:outlineLvl w:val="3"/>
    </w:pPr>
    <w:rPr>
      <w:rFonts w:ascii="Arial" w:hAnsi="Arial" w:cs="Arial"/>
      <w:b/>
      <w:bCs/>
      <w:color w:val="46A643"/>
      <w:sz w:val="21"/>
      <w:szCs w:val="21"/>
      <w:lang w:eastAsia="nl-BE"/>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Ballontekst">
    <w:name w:val="Balloon Text"/>
    <w:basedOn w:val="Standaard"/>
    <w:link w:val="BallontekstChar"/>
    <w:uiPriority w:val="99"/>
    <w:semiHidden/>
    <w:unhideWhenUsed/>
    <w:rsid w:val="008A4D3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A4D3E"/>
    <w:rPr>
      <w:rFonts w:ascii="Segoe UI" w:hAnsi="Segoe UI" w:cs="Segoe UI"/>
      <w:sz w:val="18"/>
      <w:szCs w:val="18"/>
    </w:rPr>
  </w:style>
  <w:style w:type="paragraph" w:styleId="Koptekst">
    <w:name w:val="header"/>
    <w:basedOn w:val="Standaard"/>
    <w:link w:val="KoptekstChar"/>
    <w:uiPriority w:val="99"/>
    <w:unhideWhenUsed/>
    <w:rsid w:val="00F027E4"/>
    <w:pPr>
      <w:tabs>
        <w:tab w:val="center" w:pos="4536"/>
        <w:tab w:val="right" w:pos="9072"/>
      </w:tabs>
    </w:pPr>
    <w:rPr>
      <w:rFonts w:ascii="Arial" w:hAnsi="Arial" w:cstheme="minorBidi"/>
      <w:sz w:val="20"/>
    </w:rPr>
  </w:style>
  <w:style w:type="character" w:customStyle="1" w:styleId="KoptekstChar">
    <w:name w:val="Koptekst Char"/>
    <w:basedOn w:val="Standaardalinea-lettertype"/>
    <w:link w:val="Koptekst"/>
    <w:uiPriority w:val="99"/>
    <w:rsid w:val="00F027E4"/>
  </w:style>
  <w:style w:type="paragraph" w:styleId="Voettekst">
    <w:name w:val="footer"/>
    <w:basedOn w:val="Standaard"/>
    <w:link w:val="VoettekstChar"/>
    <w:uiPriority w:val="99"/>
    <w:unhideWhenUsed/>
    <w:rsid w:val="00F027E4"/>
    <w:pPr>
      <w:tabs>
        <w:tab w:val="center" w:pos="4536"/>
        <w:tab w:val="right" w:pos="9072"/>
      </w:tabs>
    </w:pPr>
    <w:rPr>
      <w:rFonts w:ascii="Arial" w:hAnsi="Arial" w:cstheme="minorBidi"/>
      <w:sz w:val="20"/>
    </w:rPr>
  </w:style>
  <w:style w:type="character" w:customStyle="1" w:styleId="VoettekstChar">
    <w:name w:val="Voettekst Char"/>
    <w:basedOn w:val="Standaardalinea-lettertype"/>
    <w:link w:val="Voettekst"/>
    <w:uiPriority w:val="99"/>
    <w:rsid w:val="00F027E4"/>
  </w:style>
  <w:style w:type="paragraph" w:styleId="Bijschrift">
    <w:name w:val="caption"/>
    <w:basedOn w:val="Standaard"/>
    <w:next w:val="Standaard"/>
    <w:uiPriority w:val="35"/>
    <w:semiHidden/>
    <w:unhideWhenUsed/>
    <w:qFormat/>
    <w:rsid w:val="007D2E7D"/>
    <w:pPr>
      <w:spacing w:after="200"/>
    </w:pPr>
    <w:rPr>
      <w:rFonts w:ascii="Arial" w:hAnsi="Arial" w:cstheme="minorBidi"/>
      <w:i/>
      <w:iCs/>
      <w:color w:val="44546A" w:themeColor="text2"/>
      <w:sz w:val="18"/>
      <w:szCs w:val="18"/>
    </w:rPr>
  </w:style>
  <w:style w:type="character" w:customStyle="1" w:styleId="Kop4Char">
    <w:name w:val="Kop 4 Char"/>
    <w:basedOn w:val="Standaardalinea-lettertype"/>
    <w:link w:val="Kop4"/>
    <w:uiPriority w:val="9"/>
    <w:semiHidden/>
    <w:rsid w:val="00A25AD1"/>
    <w:rPr>
      <w:rFonts w:cs="Arial"/>
      <w:b/>
      <w:bCs/>
      <w:color w:val="46A643"/>
      <w:sz w:val="21"/>
      <w:szCs w:val="21"/>
      <w:lang w:eastAsia="nl-BE"/>
    </w:rPr>
  </w:style>
  <w:style w:type="character" w:styleId="Zwaar">
    <w:name w:val="Strong"/>
    <w:basedOn w:val="Standaardalinea-lettertype"/>
    <w:uiPriority w:val="22"/>
    <w:qFormat/>
    <w:rsid w:val="00A25AD1"/>
    <w:rPr>
      <w:b/>
      <w:bCs/>
    </w:rPr>
  </w:style>
  <w:style w:type="character" w:styleId="Hyperlink">
    <w:name w:val="Hyperlink"/>
    <w:basedOn w:val="Standaardalinea-lettertype"/>
    <w:uiPriority w:val="99"/>
    <w:unhideWhenUsed/>
    <w:rsid w:val="009E7B69"/>
    <w:rPr>
      <w:color w:val="0000FF"/>
      <w:u w:val="single"/>
    </w:rPr>
  </w:style>
  <w:style w:type="character" w:customStyle="1" w:styleId="Kop1Char">
    <w:name w:val="Kop 1 Char"/>
    <w:basedOn w:val="Standaardalinea-lettertype"/>
    <w:link w:val="Kop1"/>
    <w:uiPriority w:val="9"/>
    <w:rsid w:val="00340D3F"/>
    <w:rPr>
      <w:rFonts w:asciiTheme="majorHAnsi" w:eastAsiaTheme="majorEastAsia" w:hAnsiTheme="majorHAnsi" w:cstheme="majorBidi"/>
      <w:color w:val="2E74B5" w:themeColor="accent1" w:themeShade="BF"/>
      <w:sz w:val="32"/>
      <w:szCs w:val="32"/>
      <w:lang w:val="nl-NL" w:eastAsia="nl-NL"/>
    </w:rPr>
  </w:style>
  <w:style w:type="character" w:customStyle="1" w:styleId="Kop2Char">
    <w:name w:val="Kop 2 Char"/>
    <w:basedOn w:val="Standaardalinea-lettertype"/>
    <w:link w:val="Kop2"/>
    <w:uiPriority w:val="9"/>
    <w:semiHidden/>
    <w:rsid w:val="00340D3F"/>
    <w:rPr>
      <w:rFonts w:asciiTheme="majorHAnsi" w:eastAsiaTheme="majorEastAsia" w:hAnsiTheme="majorHAnsi" w:cstheme="majorBidi"/>
      <w:color w:val="2E74B5" w:themeColor="accent1" w:themeShade="BF"/>
      <w:sz w:val="26"/>
      <w:szCs w:val="26"/>
      <w:lang w:val="nl-NL" w:eastAsia="nl-NL"/>
    </w:rPr>
  </w:style>
  <w:style w:type="character" w:customStyle="1" w:styleId="Kop3Char">
    <w:name w:val="Kop 3 Char"/>
    <w:basedOn w:val="Standaardalinea-lettertype"/>
    <w:link w:val="Kop3"/>
    <w:uiPriority w:val="9"/>
    <w:semiHidden/>
    <w:rsid w:val="00340D3F"/>
    <w:rPr>
      <w:rFonts w:asciiTheme="majorHAnsi" w:eastAsiaTheme="majorEastAsia" w:hAnsiTheme="majorHAnsi" w:cstheme="majorBidi"/>
      <w:color w:val="1F4D78" w:themeColor="accent1" w:themeShade="7F"/>
      <w:sz w:val="24"/>
      <w:szCs w:val="24"/>
      <w:lang w:val="nl-NL" w:eastAsia="nl-NL"/>
    </w:rPr>
  </w:style>
  <w:style w:type="paragraph" w:styleId="Lijstalinea">
    <w:name w:val="List Paragraph"/>
    <w:basedOn w:val="Standaard"/>
    <w:uiPriority w:val="34"/>
    <w:qFormat/>
    <w:rsid w:val="007E5DCA"/>
    <w:pPr>
      <w:spacing w:after="160" w:line="256" w:lineRule="auto"/>
      <w:ind w:left="720"/>
      <w:contextualSpacing/>
    </w:pPr>
    <w:rPr>
      <w:rFonts w:asciiTheme="minorHAnsi" w:eastAsiaTheme="minorHAnsi" w:hAnsiTheme="minorHAnsi" w:cstheme="minorBidi"/>
      <w:sz w:val="22"/>
      <w:szCs w:val="22"/>
      <w:lang w:val="nl-BE" w:eastAsia="en-US"/>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Li+owtB/HqwrBtoOO4gq+e0CLQ==">CgMxLjA4AHIhMV9KbHdLT0NaTENpSlROSDBqN1dJblZpcTZnRWgxdEtk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466</Words>
  <Characters>2564</Characters>
  <Application>Microsoft Office Word</Application>
  <DocSecurity>0</DocSecurity>
  <Lines>21</Lines>
  <Paragraphs>6</Paragraphs>
  <ScaleCrop>false</ScaleCrop>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ninaauwerx</dc:creator>
  <cp:lastModifiedBy>Griet Claes</cp:lastModifiedBy>
  <cp:revision>3</cp:revision>
  <cp:lastPrinted>2023-10-16T09:10:00Z</cp:lastPrinted>
  <dcterms:created xsi:type="dcterms:W3CDTF">2023-10-16T09:06:00Z</dcterms:created>
  <dcterms:modified xsi:type="dcterms:W3CDTF">2023-10-16T09:11:00Z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1199a382-a36f-448a-8356-e011aa730f25</vt:lpwstr>
  </property>
  <property fmtid="{D5CDD505-2E9C-101B-9397-08002B2CF9AE}" pid="3" name="ContentTypeId">
    <vt:lpwstr>0x0101009B72490EA464B243A42DFF4E9B7C565D</vt:lpwstr>
  </property>
  <property fmtid="{D5CDD505-2E9C-101B-9397-08002B2CF9AE}" pid="4" name="Trefwoorden van OVSG">
    <vt:lpwstr/>
  </property>
</Properties>
</file>