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303C1" w14:textId="4AD09023" w:rsidR="00FD610A" w:rsidRDefault="00C32512">
      <w:r w:rsidRPr="00941C5C">
        <w:rPr>
          <w:rFonts w:ascii="Futura Std Book" w:hAnsi="Futura Std Book"/>
          <w:noProof/>
        </w:rPr>
        <w:drawing>
          <wp:anchor distT="0" distB="0" distL="114300" distR="114300" simplePos="0" relativeHeight="251659264" behindDoc="1" locked="0" layoutInCell="1" allowOverlap="1" wp14:anchorId="3E367538" wp14:editId="4C1EACF8">
            <wp:simplePos x="0" y="0"/>
            <wp:positionH relativeFrom="margin">
              <wp:posOffset>4267200</wp:posOffset>
            </wp:positionH>
            <wp:positionV relativeFrom="paragraph">
              <wp:posOffset>-714375</wp:posOffset>
            </wp:positionV>
            <wp:extent cx="2028825" cy="1073150"/>
            <wp:effectExtent l="0" t="0" r="9525" b="0"/>
            <wp:wrapNone/>
            <wp:docPr id="2" name="Afbeelding 2" descr="O:\Administratie\secretariaat\Zorgpunt Waasland\Communicatie\Sjablonen\JPEG_PNG\Zorgpunt_Logo_Q_pos_liggend_L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istratie\secretariaat\Zorgpunt Waasland\Communicatie\Sjablonen\JPEG_PNG\Zorgpunt_Logo_Q_pos_liggend_L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825" cy="107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E64125" w14:textId="77777777" w:rsidR="00C32512" w:rsidRDefault="00C32512" w:rsidP="00C32512"/>
    <w:p w14:paraId="7A1148F5" w14:textId="6F4372FC" w:rsidR="0F161902" w:rsidRDefault="0F161902" w:rsidP="0D335850">
      <w:pPr>
        <w:pStyle w:val="Kop1"/>
      </w:pPr>
      <w:r>
        <w:t>Directeur Woonzorg</w:t>
      </w:r>
    </w:p>
    <w:p w14:paraId="05059940" w14:textId="77777777" w:rsidR="00C32512" w:rsidRDefault="00C32512" w:rsidP="00C32512"/>
    <w:p w14:paraId="47E661C4" w14:textId="77777777" w:rsidR="00E70884" w:rsidRPr="00AF08CD" w:rsidRDefault="00E70884" w:rsidP="00E70884">
      <w:pPr>
        <w:pBdr>
          <w:bottom w:val="single" w:sz="4" w:space="1" w:color="auto"/>
        </w:pBdr>
        <w:rPr>
          <w:sz w:val="24"/>
          <w:szCs w:val="24"/>
        </w:rPr>
      </w:pPr>
      <w:r w:rsidRPr="00E70884">
        <w:rPr>
          <w:b/>
          <w:bCs/>
          <w:color w:val="16968D"/>
          <w:sz w:val="24"/>
          <w:szCs w:val="24"/>
        </w:rPr>
        <w:t>1</w:t>
      </w:r>
      <w:r>
        <w:rPr>
          <w:b/>
          <w:bCs/>
          <w:color w:val="16968D"/>
          <w:sz w:val="24"/>
          <w:szCs w:val="24"/>
        </w:rPr>
        <w:t>.</w:t>
      </w:r>
      <w:r w:rsidRPr="00E70884">
        <w:rPr>
          <w:b/>
          <w:bCs/>
          <w:color w:val="16968D"/>
          <w:sz w:val="24"/>
          <w:szCs w:val="24"/>
        </w:rPr>
        <w:t xml:space="preserve"> Organisatiegegevens</w:t>
      </w:r>
    </w:p>
    <w:p w14:paraId="20ECF583" w14:textId="77777777" w:rsidR="00E70884" w:rsidRDefault="00E70884" w:rsidP="00C32512"/>
    <w:tbl>
      <w:tblPr>
        <w:tblW w:w="5000" w:type="pct"/>
        <w:tblCellSpacing w:w="15" w:type="dxa"/>
        <w:tblBorders>
          <w:top w:val="single" w:sz="12" w:space="0" w:color="F5AAA1"/>
          <w:left w:val="single" w:sz="12" w:space="0" w:color="F5AAA1"/>
          <w:bottom w:val="single" w:sz="12" w:space="0" w:color="F5AAA1"/>
          <w:right w:val="single" w:sz="12" w:space="0" w:color="F5AAA1"/>
        </w:tblBorders>
        <w:tblCellMar>
          <w:top w:w="15" w:type="dxa"/>
          <w:left w:w="15" w:type="dxa"/>
          <w:bottom w:w="15" w:type="dxa"/>
          <w:right w:w="15" w:type="dxa"/>
        </w:tblCellMar>
        <w:tblLook w:val="04A0" w:firstRow="1" w:lastRow="0" w:firstColumn="1" w:lastColumn="0" w:noHBand="0" w:noVBand="1"/>
      </w:tblPr>
      <w:tblGrid>
        <w:gridCol w:w="2734"/>
        <w:gridCol w:w="6318"/>
      </w:tblGrid>
      <w:tr w:rsidR="00482A01" w14:paraId="34B4A91A" w14:textId="77777777" w:rsidTr="1BC11896">
        <w:trPr>
          <w:tblCellSpacing w:w="15" w:type="dxa"/>
        </w:trPr>
        <w:tc>
          <w:tcPr>
            <w:tcW w:w="1500" w:type="pct"/>
            <w:tcBorders>
              <w:top w:val="single" w:sz="8" w:space="0" w:color="F5AAA1"/>
              <w:left w:val="single" w:sz="8" w:space="0" w:color="F5AAA1"/>
              <w:bottom w:val="single" w:sz="8" w:space="0" w:color="F5AAA1"/>
              <w:right w:val="single" w:sz="8" w:space="0" w:color="F5AAA1"/>
            </w:tcBorders>
            <w:shd w:val="clear" w:color="auto" w:fill="EAF6F4"/>
            <w:vAlign w:val="center"/>
            <w:hideMark/>
          </w:tcPr>
          <w:p w14:paraId="0B01410E" w14:textId="77777777" w:rsidR="00482A01" w:rsidRDefault="00482A01">
            <w:pPr>
              <w:rPr>
                <w:lang w:eastAsia="nl-BE"/>
              </w:rPr>
            </w:pPr>
            <w:r>
              <w:rPr>
                <w:b/>
                <w:bCs/>
                <w:color w:val="0F4F4A"/>
              </w:rPr>
              <w:t>Dienst/team</w:t>
            </w:r>
          </w:p>
        </w:tc>
        <w:tc>
          <w:tcPr>
            <w:tcW w:w="3500" w:type="pct"/>
            <w:tcBorders>
              <w:top w:val="single" w:sz="8" w:space="0" w:color="F5AAA1"/>
              <w:left w:val="single" w:sz="8" w:space="0" w:color="F5AAA1"/>
              <w:bottom w:val="single" w:sz="8" w:space="0" w:color="F5AAA1"/>
              <w:right w:val="single" w:sz="8" w:space="0" w:color="F5AAA1"/>
            </w:tcBorders>
            <w:shd w:val="clear" w:color="auto" w:fill="FFFFFF" w:themeFill="background1"/>
            <w:vAlign w:val="center"/>
            <w:hideMark/>
          </w:tcPr>
          <w:p w14:paraId="4A297D31" w14:textId="77777777" w:rsidR="00482A01" w:rsidRDefault="00482A01">
            <w:r>
              <w:rPr>
                <w:color w:val="000000"/>
              </w:rPr>
              <w:t>Woonzorgcentrum</w:t>
            </w:r>
          </w:p>
        </w:tc>
      </w:tr>
      <w:tr w:rsidR="00482A01" w14:paraId="1838D7F1" w14:textId="77777777" w:rsidTr="1BC11896">
        <w:trPr>
          <w:tblCellSpacing w:w="15" w:type="dxa"/>
        </w:trPr>
        <w:tc>
          <w:tcPr>
            <w:tcW w:w="1500" w:type="pct"/>
            <w:tcBorders>
              <w:top w:val="single" w:sz="8" w:space="0" w:color="F5AAA1"/>
              <w:left w:val="single" w:sz="8" w:space="0" w:color="F5AAA1"/>
              <w:bottom w:val="single" w:sz="8" w:space="0" w:color="F5AAA1"/>
              <w:right w:val="single" w:sz="8" w:space="0" w:color="F5AAA1"/>
            </w:tcBorders>
            <w:shd w:val="clear" w:color="auto" w:fill="EAF6F4"/>
            <w:vAlign w:val="center"/>
            <w:hideMark/>
          </w:tcPr>
          <w:p w14:paraId="11C81E4B" w14:textId="77777777" w:rsidR="00482A01" w:rsidRDefault="00482A01">
            <w:r>
              <w:rPr>
                <w:b/>
                <w:bCs/>
                <w:color w:val="0F4F4A"/>
              </w:rPr>
              <w:t>Salarisschaal</w:t>
            </w:r>
          </w:p>
        </w:tc>
        <w:tc>
          <w:tcPr>
            <w:tcW w:w="3500" w:type="pct"/>
            <w:tcBorders>
              <w:top w:val="single" w:sz="8" w:space="0" w:color="F5AAA1"/>
              <w:left w:val="single" w:sz="8" w:space="0" w:color="F5AAA1"/>
              <w:bottom w:val="single" w:sz="8" w:space="0" w:color="F5AAA1"/>
              <w:right w:val="single" w:sz="8" w:space="0" w:color="F5AAA1"/>
            </w:tcBorders>
            <w:shd w:val="clear" w:color="auto" w:fill="FFFFFF" w:themeFill="background1"/>
            <w:vAlign w:val="center"/>
            <w:hideMark/>
          </w:tcPr>
          <w:p w14:paraId="453EE08A" w14:textId="4279F468" w:rsidR="00482A01" w:rsidRDefault="00482A01" w:rsidP="1BC11896">
            <w:pPr>
              <w:rPr>
                <w:color w:val="000000" w:themeColor="text1"/>
              </w:rPr>
            </w:pPr>
            <w:r w:rsidRPr="1BC11896">
              <w:rPr>
                <w:color w:val="000000" w:themeColor="text1"/>
              </w:rPr>
              <w:t>IFIC 1</w:t>
            </w:r>
            <w:r w:rsidR="212DD303" w:rsidRPr="1BC11896">
              <w:rPr>
                <w:color w:val="000000" w:themeColor="text1"/>
              </w:rPr>
              <w:t>9</w:t>
            </w:r>
          </w:p>
        </w:tc>
      </w:tr>
      <w:tr w:rsidR="00482A01" w14:paraId="60F44012" w14:textId="77777777" w:rsidTr="1BC11896">
        <w:trPr>
          <w:tblCellSpacing w:w="15" w:type="dxa"/>
        </w:trPr>
        <w:tc>
          <w:tcPr>
            <w:tcW w:w="1500" w:type="pct"/>
            <w:tcBorders>
              <w:top w:val="single" w:sz="8" w:space="0" w:color="F5AAA1"/>
              <w:left w:val="single" w:sz="8" w:space="0" w:color="F5AAA1"/>
              <w:bottom w:val="single" w:sz="8" w:space="0" w:color="F5AAA1"/>
              <w:right w:val="single" w:sz="8" w:space="0" w:color="F5AAA1"/>
            </w:tcBorders>
            <w:shd w:val="clear" w:color="auto" w:fill="EAF6F4"/>
            <w:vAlign w:val="center"/>
            <w:hideMark/>
          </w:tcPr>
          <w:p w14:paraId="57C0E8CE" w14:textId="77777777" w:rsidR="00482A01" w:rsidRDefault="00482A01">
            <w:r>
              <w:rPr>
                <w:b/>
                <w:bCs/>
                <w:color w:val="0F4F4A"/>
              </w:rPr>
              <w:t>Plaats in de organisatie</w:t>
            </w:r>
          </w:p>
        </w:tc>
        <w:tc>
          <w:tcPr>
            <w:tcW w:w="3500" w:type="pct"/>
            <w:tcBorders>
              <w:top w:val="single" w:sz="8" w:space="0" w:color="F5AAA1"/>
              <w:left w:val="single" w:sz="8" w:space="0" w:color="F5AAA1"/>
              <w:bottom w:val="single" w:sz="8" w:space="0" w:color="F5AAA1"/>
              <w:right w:val="single" w:sz="8" w:space="0" w:color="F5AAA1"/>
            </w:tcBorders>
            <w:shd w:val="clear" w:color="auto" w:fill="FFFFFF" w:themeFill="background1"/>
            <w:vAlign w:val="center"/>
            <w:hideMark/>
          </w:tcPr>
          <w:p w14:paraId="04D3F254" w14:textId="75A0CF08" w:rsidR="2C1FDF8C" w:rsidRDefault="2C1FDF8C" w:rsidP="1BC11896">
            <w:pPr>
              <w:rPr>
                <w:sz w:val="24"/>
                <w:szCs w:val="24"/>
              </w:rPr>
            </w:pPr>
            <w:r w:rsidRPr="1BC11896">
              <w:rPr>
                <w:color w:val="000000" w:themeColor="text1"/>
              </w:rPr>
              <w:t xml:space="preserve">Geeft leiding aan dagelijks verantwoordelijken en rapporteert aan directie zorg. </w:t>
            </w:r>
          </w:p>
          <w:p w14:paraId="1EAFFFC7" w14:textId="454C395A" w:rsidR="00482A01" w:rsidRDefault="00482A01"/>
        </w:tc>
      </w:tr>
    </w:tbl>
    <w:p w14:paraId="2B3EB3F5" w14:textId="77777777" w:rsidR="00C32512" w:rsidRDefault="00C32512" w:rsidP="00C32512">
      <w:pPr>
        <w:rPr>
          <w:b/>
          <w:color w:val="0F6F68"/>
          <w:sz w:val="26"/>
          <w:szCs w:val="26"/>
        </w:rPr>
      </w:pPr>
    </w:p>
    <w:p w14:paraId="116B05F5" w14:textId="77777777" w:rsidR="00E70884" w:rsidRPr="00AF08CD" w:rsidRDefault="00E70884" w:rsidP="00E70884">
      <w:pPr>
        <w:pBdr>
          <w:bottom w:val="single" w:sz="4" w:space="1" w:color="auto"/>
        </w:pBdr>
        <w:rPr>
          <w:sz w:val="24"/>
          <w:szCs w:val="24"/>
        </w:rPr>
      </w:pPr>
      <w:r>
        <w:rPr>
          <w:b/>
          <w:bCs/>
          <w:color w:val="16968D"/>
          <w:sz w:val="24"/>
          <w:szCs w:val="24"/>
        </w:rPr>
        <w:t>2. Functiedoel</w:t>
      </w:r>
    </w:p>
    <w:p w14:paraId="06A006E3" w14:textId="037C841F" w:rsidR="4A1B853A" w:rsidRDefault="4A1B853A" w:rsidP="1BC11896">
      <w:pPr>
        <w:rPr>
          <w:lang w:eastAsia="nl-BE"/>
        </w:rPr>
      </w:pPr>
      <w:r w:rsidRPr="1BC11896">
        <w:rPr>
          <w:rStyle w:val="normaltextrun"/>
          <w:color w:val="000000" w:themeColor="text1"/>
        </w:rPr>
        <w:t xml:space="preserve">De directeur woonzorg staat in voor de strategische en operationele aansturing van meerdere woonzorgcentra en vertaalt de zorgvisie naar kwaliteitsvolle, mensgerichte zorg.  </w:t>
      </w:r>
      <w:r w:rsidR="0082177F" w:rsidRPr="0082177F">
        <w:rPr>
          <w:rStyle w:val="normaltextrun"/>
          <w:color w:val="000000" w:themeColor="text1"/>
        </w:rPr>
        <w:t>Hij of zij werkt hierbij nauw samen met de ondersteunende diensten en zorgt voor verbinding en afstemming tussen beleid, zorgwerking en organisatieondersteuning.</w:t>
      </w:r>
    </w:p>
    <w:p w14:paraId="4BD18D42" w14:textId="6C90F7F6" w:rsidR="1BC11896" w:rsidRDefault="1BC11896" w:rsidP="1BC11896">
      <w:pPr>
        <w:pBdr>
          <w:bottom w:val="single" w:sz="4" w:space="1" w:color="auto"/>
        </w:pBdr>
        <w:rPr>
          <w:b/>
          <w:bCs/>
          <w:color w:val="16968D"/>
          <w:sz w:val="24"/>
          <w:szCs w:val="24"/>
          <w:lang w:val="nl-NL"/>
        </w:rPr>
      </w:pPr>
    </w:p>
    <w:p w14:paraId="52EE9B34" w14:textId="77777777" w:rsidR="00E70884" w:rsidRPr="00AF08CD" w:rsidRDefault="00E70884" w:rsidP="00E70884">
      <w:pPr>
        <w:pBdr>
          <w:bottom w:val="single" w:sz="4" w:space="1" w:color="auto"/>
        </w:pBdr>
        <w:rPr>
          <w:sz w:val="24"/>
          <w:szCs w:val="24"/>
        </w:rPr>
      </w:pPr>
      <w:r w:rsidRPr="1BC11896">
        <w:rPr>
          <w:b/>
          <w:bCs/>
          <w:color w:val="16968D"/>
          <w:sz w:val="24"/>
          <w:szCs w:val="24"/>
          <w:lang w:val="nl-NL"/>
        </w:rPr>
        <w:t>3. Taakomschrijving</w:t>
      </w:r>
    </w:p>
    <w:p w14:paraId="157AA3F9" w14:textId="7143DF42" w:rsidR="00812010" w:rsidRDefault="00812010" w:rsidP="00812010">
      <w:pPr>
        <w:pStyle w:val="Lijstalinea"/>
        <w:rPr>
          <w:lang w:eastAsia="nl-BE"/>
        </w:rPr>
      </w:pPr>
      <w:r>
        <w:rPr>
          <w:lang w:eastAsia="nl-BE"/>
        </w:rPr>
        <w:t>1: BELEIDSONTWIKKELING EN -UITVOERING</w:t>
      </w:r>
    </w:p>
    <w:p w14:paraId="57A14995" w14:textId="77777777" w:rsidR="00443AA2" w:rsidRDefault="00443AA2">
      <w:pPr>
        <w:pStyle w:val="Lijstalinea"/>
        <w:numPr>
          <w:ilvl w:val="0"/>
          <w:numId w:val="2"/>
        </w:numPr>
        <w:rPr>
          <w:lang w:eastAsia="nl-BE"/>
        </w:rPr>
      </w:pPr>
      <w:r>
        <w:rPr>
          <w:lang w:eastAsia="nl-BE"/>
        </w:rPr>
        <w:t>Bereidt beleidskeuzes, beslissingen en adviezen voor met betrekking tot de werking en verdere ontwikkeling van de woonzorgcentra.</w:t>
      </w:r>
    </w:p>
    <w:p w14:paraId="6190B943" w14:textId="77777777" w:rsidR="00443AA2" w:rsidRDefault="00443AA2">
      <w:pPr>
        <w:pStyle w:val="Lijstalinea"/>
        <w:numPr>
          <w:ilvl w:val="0"/>
          <w:numId w:val="2"/>
        </w:numPr>
        <w:rPr>
          <w:lang w:eastAsia="nl-BE"/>
        </w:rPr>
      </w:pPr>
      <w:r>
        <w:rPr>
          <w:lang w:eastAsia="nl-BE"/>
        </w:rPr>
        <w:t>Vertaalt de organisatiedoelstellingen naar concrete beleidsnota’s, actieplannen en operationele doelstellingen.</w:t>
      </w:r>
    </w:p>
    <w:p w14:paraId="08201AE8" w14:textId="77777777" w:rsidR="00443AA2" w:rsidRDefault="00443AA2">
      <w:pPr>
        <w:pStyle w:val="Lijstalinea"/>
        <w:numPr>
          <w:ilvl w:val="0"/>
          <w:numId w:val="2"/>
        </w:numPr>
        <w:rPr>
          <w:lang w:eastAsia="nl-BE"/>
        </w:rPr>
      </w:pPr>
      <w:r>
        <w:rPr>
          <w:lang w:eastAsia="nl-BE"/>
        </w:rPr>
        <w:t>Volgt de uitvoering van het beleid systematisch op, evalueert resultaten en stuurt bij waar nodig.</w:t>
      </w:r>
    </w:p>
    <w:p w14:paraId="52B4E868" w14:textId="77777777" w:rsidR="00443AA2" w:rsidRDefault="00443AA2">
      <w:pPr>
        <w:pStyle w:val="Lijstalinea"/>
        <w:numPr>
          <w:ilvl w:val="0"/>
          <w:numId w:val="2"/>
        </w:numPr>
        <w:rPr>
          <w:lang w:eastAsia="nl-BE"/>
        </w:rPr>
      </w:pPr>
      <w:r>
        <w:rPr>
          <w:lang w:eastAsia="nl-BE"/>
        </w:rPr>
        <w:t>Bewaakt de kwaliteit, continuïteit en haalbaarheid van de werking binnen de woonzorgcentra.</w:t>
      </w:r>
    </w:p>
    <w:p w14:paraId="0144CB7B" w14:textId="77777777" w:rsidR="00443AA2" w:rsidRDefault="00443AA2">
      <w:pPr>
        <w:pStyle w:val="Lijstalinea"/>
        <w:numPr>
          <w:ilvl w:val="0"/>
          <w:numId w:val="2"/>
        </w:numPr>
        <w:rPr>
          <w:lang w:eastAsia="nl-BE"/>
        </w:rPr>
      </w:pPr>
      <w:r>
        <w:rPr>
          <w:lang w:eastAsia="nl-BE"/>
        </w:rPr>
        <w:t>Informeert het beleid en de directie op regelmatige basis over de werking, resultaten, knelpunten en ontwikkelingsnoden.</w:t>
      </w:r>
    </w:p>
    <w:p w14:paraId="473EDE29" w14:textId="77777777" w:rsidR="00443AA2" w:rsidRDefault="00443AA2">
      <w:pPr>
        <w:pStyle w:val="Lijstalinea"/>
        <w:numPr>
          <w:ilvl w:val="0"/>
          <w:numId w:val="2"/>
        </w:numPr>
        <w:rPr>
          <w:lang w:eastAsia="nl-BE"/>
        </w:rPr>
      </w:pPr>
      <w:r>
        <w:rPr>
          <w:lang w:eastAsia="nl-BE"/>
        </w:rPr>
        <w:t>Neemt actief deel aan directieoverleg, managementoverleg en andere relevante overlegorganen.</w:t>
      </w:r>
    </w:p>
    <w:p w14:paraId="3EA055B5" w14:textId="51DDB8BD" w:rsidR="00812010" w:rsidRDefault="00443AA2">
      <w:pPr>
        <w:pStyle w:val="Lijstalinea"/>
        <w:numPr>
          <w:ilvl w:val="0"/>
          <w:numId w:val="2"/>
        </w:numPr>
        <w:rPr>
          <w:lang w:eastAsia="nl-BE"/>
        </w:rPr>
      </w:pPr>
      <w:r>
        <w:rPr>
          <w:lang w:eastAsia="nl-BE"/>
        </w:rPr>
        <w:t>Zorgt voor een doordachte inzet van medewerkers en middelen in functie van de beleidsdoelstellingen.</w:t>
      </w:r>
    </w:p>
    <w:p w14:paraId="084EE08C" w14:textId="77777777" w:rsidR="00443AA2" w:rsidRDefault="00443AA2" w:rsidP="00443AA2">
      <w:pPr>
        <w:pStyle w:val="Lijstalinea"/>
        <w:ind w:left="1440"/>
        <w:rPr>
          <w:lang w:eastAsia="nl-BE"/>
        </w:rPr>
      </w:pPr>
    </w:p>
    <w:p w14:paraId="60106279" w14:textId="27236D68" w:rsidR="00812010" w:rsidRDefault="00812010" w:rsidP="00812010">
      <w:pPr>
        <w:pStyle w:val="Lijstalinea"/>
        <w:rPr>
          <w:lang w:eastAsia="nl-BE"/>
        </w:rPr>
      </w:pPr>
      <w:r>
        <w:rPr>
          <w:lang w:eastAsia="nl-BE"/>
        </w:rPr>
        <w:t xml:space="preserve">2: </w:t>
      </w:r>
      <w:r w:rsidR="009E6E51">
        <w:rPr>
          <w:lang w:eastAsia="nl-BE"/>
        </w:rPr>
        <w:t>LEIDINGGEVEN EN PERSONEELSMANAGEMENT</w:t>
      </w:r>
    </w:p>
    <w:p w14:paraId="075AB415" w14:textId="77777777" w:rsidR="007E1B11" w:rsidRDefault="007E1B11">
      <w:pPr>
        <w:pStyle w:val="Lijstalinea"/>
        <w:numPr>
          <w:ilvl w:val="0"/>
          <w:numId w:val="3"/>
        </w:numPr>
        <w:rPr>
          <w:lang w:eastAsia="nl-BE"/>
        </w:rPr>
      </w:pPr>
      <w:r>
        <w:rPr>
          <w:lang w:eastAsia="nl-BE"/>
        </w:rPr>
        <w:lastRenderedPageBreak/>
        <w:t>Geeft richting aan de dagelijks verantwoordelijken en ondersteunt hen in het organiseren, opvolgen en verbeteren van de werking.</w:t>
      </w:r>
    </w:p>
    <w:p w14:paraId="3DBB3131" w14:textId="77777777" w:rsidR="007E1B11" w:rsidRDefault="007E1B11">
      <w:pPr>
        <w:pStyle w:val="Lijstalinea"/>
        <w:numPr>
          <w:ilvl w:val="0"/>
          <w:numId w:val="3"/>
        </w:numPr>
        <w:rPr>
          <w:lang w:eastAsia="nl-BE"/>
        </w:rPr>
      </w:pPr>
      <w:r>
        <w:rPr>
          <w:lang w:eastAsia="nl-BE"/>
        </w:rPr>
        <w:t>Maakt duidelijke afspraken over verantwoordelijkheden, verwachtingen, prioriteiten en resultaten.</w:t>
      </w:r>
    </w:p>
    <w:p w14:paraId="515AFB0B" w14:textId="77777777" w:rsidR="007E1B11" w:rsidRDefault="007E1B11">
      <w:pPr>
        <w:pStyle w:val="Lijstalinea"/>
        <w:numPr>
          <w:ilvl w:val="0"/>
          <w:numId w:val="3"/>
        </w:numPr>
        <w:rPr>
          <w:lang w:eastAsia="nl-BE"/>
        </w:rPr>
      </w:pPr>
      <w:r>
        <w:rPr>
          <w:lang w:eastAsia="nl-BE"/>
        </w:rPr>
        <w:t>Coacht, motiveert en begeleidt leidinggevenden en stimuleert samenwerking binnen en tussen de woonzorgcentra.</w:t>
      </w:r>
    </w:p>
    <w:p w14:paraId="2A5DB176" w14:textId="77777777" w:rsidR="007E1B11" w:rsidRDefault="007E1B11">
      <w:pPr>
        <w:pStyle w:val="Lijstalinea"/>
        <w:numPr>
          <w:ilvl w:val="0"/>
          <w:numId w:val="3"/>
        </w:numPr>
        <w:rPr>
          <w:lang w:eastAsia="nl-BE"/>
        </w:rPr>
      </w:pPr>
      <w:r>
        <w:rPr>
          <w:lang w:eastAsia="nl-BE"/>
        </w:rPr>
        <w:t>Zorgt voor heldere communicatie en afstemming binnen de werking.</w:t>
      </w:r>
    </w:p>
    <w:p w14:paraId="676DB4E3" w14:textId="77777777" w:rsidR="007E1B11" w:rsidRDefault="007E1B11">
      <w:pPr>
        <w:pStyle w:val="Lijstalinea"/>
        <w:numPr>
          <w:ilvl w:val="0"/>
          <w:numId w:val="3"/>
        </w:numPr>
        <w:rPr>
          <w:lang w:eastAsia="nl-BE"/>
        </w:rPr>
      </w:pPr>
      <w:r>
        <w:rPr>
          <w:lang w:eastAsia="nl-BE"/>
        </w:rPr>
        <w:t>Ondersteunt processen rond selectie, werving, personeelsplanning en personeelsbehoeften.</w:t>
      </w:r>
    </w:p>
    <w:p w14:paraId="76C14B11" w14:textId="77777777" w:rsidR="007E1B11" w:rsidRDefault="007E1B11">
      <w:pPr>
        <w:pStyle w:val="Lijstalinea"/>
        <w:numPr>
          <w:ilvl w:val="0"/>
          <w:numId w:val="3"/>
        </w:numPr>
        <w:rPr>
          <w:lang w:eastAsia="nl-BE"/>
        </w:rPr>
      </w:pPr>
      <w:r>
        <w:rPr>
          <w:lang w:eastAsia="nl-BE"/>
        </w:rPr>
        <w:t>Voert plannings-, functionerings- en evaluatiegesprekken met medewerkers die rechtstreeks aan hem of haar rapporteren.</w:t>
      </w:r>
    </w:p>
    <w:p w14:paraId="33A4FC62" w14:textId="7069CCE0" w:rsidR="00812010" w:rsidRDefault="007E1B11">
      <w:pPr>
        <w:pStyle w:val="Lijstalinea"/>
        <w:numPr>
          <w:ilvl w:val="0"/>
          <w:numId w:val="3"/>
        </w:numPr>
        <w:rPr>
          <w:lang w:eastAsia="nl-BE"/>
        </w:rPr>
      </w:pPr>
      <w:r>
        <w:rPr>
          <w:lang w:eastAsia="nl-BE"/>
        </w:rPr>
        <w:t>Signaleert personeelsnoden tijdig en werkt mee aan oplossingen die de continuïteit en kwaliteit van de dienstverlening ondersteunen.</w:t>
      </w:r>
    </w:p>
    <w:p w14:paraId="4B095DDC" w14:textId="77777777" w:rsidR="007E1B11" w:rsidRDefault="007E1B11" w:rsidP="007E1B11">
      <w:pPr>
        <w:pStyle w:val="Lijstalinea"/>
        <w:ind w:left="1440"/>
        <w:rPr>
          <w:lang w:eastAsia="nl-BE"/>
        </w:rPr>
      </w:pPr>
    </w:p>
    <w:p w14:paraId="51E5ACDD" w14:textId="2DF50E33" w:rsidR="00812010" w:rsidRDefault="00812010" w:rsidP="00812010">
      <w:pPr>
        <w:pStyle w:val="Lijstalinea"/>
        <w:rPr>
          <w:lang w:eastAsia="nl-BE"/>
        </w:rPr>
      </w:pPr>
      <w:r>
        <w:rPr>
          <w:lang w:eastAsia="nl-BE"/>
        </w:rPr>
        <w:t xml:space="preserve">3: FINANCIEEL </w:t>
      </w:r>
      <w:r w:rsidR="003E4313">
        <w:rPr>
          <w:lang w:eastAsia="nl-BE"/>
        </w:rPr>
        <w:t xml:space="preserve">EN MIDDELENBEWUST </w:t>
      </w:r>
      <w:r>
        <w:rPr>
          <w:lang w:eastAsia="nl-BE"/>
        </w:rPr>
        <w:t>BEHEER</w:t>
      </w:r>
    </w:p>
    <w:p w14:paraId="691612A0" w14:textId="77777777" w:rsidR="003E4313" w:rsidRDefault="003E4313">
      <w:pPr>
        <w:pStyle w:val="Lijstalinea"/>
        <w:numPr>
          <w:ilvl w:val="0"/>
          <w:numId w:val="4"/>
        </w:numPr>
        <w:rPr>
          <w:lang w:eastAsia="nl-BE"/>
        </w:rPr>
      </w:pPr>
      <w:r>
        <w:rPr>
          <w:lang w:eastAsia="nl-BE"/>
        </w:rPr>
        <w:t>Volgt de beschikbare budgetten, middelen en personeelsinzet op in relatie tot de doelstellingen.</w:t>
      </w:r>
    </w:p>
    <w:p w14:paraId="0ED578DE" w14:textId="77777777" w:rsidR="003E4313" w:rsidRDefault="003E4313">
      <w:pPr>
        <w:pStyle w:val="Lijstalinea"/>
        <w:numPr>
          <w:ilvl w:val="0"/>
          <w:numId w:val="4"/>
        </w:numPr>
        <w:rPr>
          <w:lang w:eastAsia="nl-BE"/>
        </w:rPr>
      </w:pPr>
      <w:r>
        <w:rPr>
          <w:lang w:eastAsia="nl-BE"/>
        </w:rPr>
        <w:t>Ontwikkelt tijdig en onderbouwd budgetvoorstellen binnen de voorziene budgettaire ruimte.</w:t>
      </w:r>
    </w:p>
    <w:p w14:paraId="2E8A9B71" w14:textId="77777777" w:rsidR="003E4313" w:rsidRDefault="003E4313">
      <w:pPr>
        <w:pStyle w:val="Lijstalinea"/>
        <w:numPr>
          <w:ilvl w:val="0"/>
          <w:numId w:val="4"/>
        </w:numPr>
        <w:rPr>
          <w:lang w:eastAsia="nl-BE"/>
        </w:rPr>
      </w:pPr>
      <w:r>
        <w:rPr>
          <w:lang w:eastAsia="nl-BE"/>
        </w:rPr>
        <w:t>Bewaakt de realisatie van doelstellingen en middelen en vraagt waar nodig bijsturingen aan.</w:t>
      </w:r>
    </w:p>
    <w:p w14:paraId="1679F9C6" w14:textId="77777777" w:rsidR="003E4313" w:rsidRDefault="003E4313">
      <w:pPr>
        <w:pStyle w:val="Lijstalinea"/>
        <w:numPr>
          <w:ilvl w:val="0"/>
          <w:numId w:val="4"/>
        </w:numPr>
        <w:rPr>
          <w:lang w:eastAsia="nl-BE"/>
        </w:rPr>
      </w:pPr>
      <w:r>
        <w:rPr>
          <w:lang w:eastAsia="nl-BE"/>
        </w:rPr>
        <w:t>Stimuleert een efficiënte en verantwoorde inzet van personeel, infrastructuur en werkingsmiddelen.</w:t>
      </w:r>
    </w:p>
    <w:p w14:paraId="606FCB7D" w14:textId="77777777" w:rsidR="003E4313" w:rsidRDefault="003E4313">
      <w:pPr>
        <w:pStyle w:val="Lijstalinea"/>
        <w:numPr>
          <w:ilvl w:val="0"/>
          <w:numId w:val="4"/>
        </w:numPr>
        <w:rPr>
          <w:lang w:eastAsia="nl-BE"/>
        </w:rPr>
      </w:pPr>
      <w:r>
        <w:rPr>
          <w:lang w:eastAsia="nl-BE"/>
        </w:rPr>
        <w:t>Volgt relevante subsidiedossiers op en benut opportuniteiten om middelen optimaal in te zetten.</w:t>
      </w:r>
    </w:p>
    <w:p w14:paraId="194F232E" w14:textId="3BDE5AD8" w:rsidR="00812010" w:rsidRDefault="003E4313">
      <w:pPr>
        <w:pStyle w:val="Lijstalinea"/>
        <w:numPr>
          <w:ilvl w:val="0"/>
          <w:numId w:val="4"/>
        </w:numPr>
        <w:rPr>
          <w:lang w:eastAsia="nl-BE"/>
        </w:rPr>
      </w:pPr>
      <w:r>
        <w:rPr>
          <w:lang w:eastAsia="nl-BE"/>
        </w:rPr>
        <w:t>Rapporteert periodiek over budgetten, middelen en realisatie van doelstellingen.</w:t>
      </w:r>
    </w:p>
    <w:p w14:paraId="372DD4FF" w14:textId="77777777" w:rsidR="003E4313" w:rsidRDefault="003E4313" w:rsidP="003E4313">
      <w:pPr>
        <w:pStyle w:val="Lijstalinea"/>
        <w:ind w:left="1440"/>
        <w:rPr>
          <w:lang w:eastAsia="nl-BE"/>
        </w:rPr>
      </w:pPr>
    </w:p>
    <w:p w14:paraId="11342FBA" w14:textId="53215AED" w:rsidR="00812010" w:rsidRDefault="00812010" w:rsidP="00812010">
      <w:pPr>
        <w:pStyle w:val="Lijstalinea"/>
        <w:rPr>
          <w:lang w:eastAsia="nl-BE"/>
        </w:rPr>
      </w:pPr>
      <w:r>
        <w:rPr>
          <w:lang w:eastAsia="nl-BE"/>
        </w:rPr>
        <w:t xml:space="preserve">4: </w:t>
      </w:r>
      <w:r w:rsidR="000E38BC">
        <w:rPr>
          <w:lang w:eastAsia="nl-BE"/>
        </w:rPr>
        <w:t>PLANNING, ORGANISATIE EN PROCESSTURING</w:t>
      </w:r>
    </w:p>
    <w:p w14:paraId="53BFCDDD" w14:textId="77777777" w:rsidR="00D5645D" w:rsidRDefault="00D5645D">
      <w:pPr>
        <w:pStyle w:val="Lijstalinea"/>
        <w:numPr>
          <w:ilvl w:val="1"/>
          <w:numId w:val="5"/>
        </w:numPr>
        <w:rPr>
          <w:lang w:eastAsia="nl-BE"/>
        </w:rPr>
      </w:pPr>
      <w:r>
        <w:rPr>
          <w:lang w:eastAsia="nl-BE"/>
        </w:rPr>
        <w:t>Werkt mee aan de ontwikkeling van strategische en operationele plannen voor de woonzorgcentra.</w:t>
      </w:r>
    </w:p>
    <w:p w14:paraId="00497E04" w14:textId="77777777" w:rsidR="00D5645D" w:rsidRDefault="00D5645D">
      <w:pPr>
        <w:pStyle w:val="Lijstalinea"/>
        <w:numPr>
          <w:ilvl w:val="1"/>
          <w:numId w:val="5"/>
        </w:numPr>
        <w:rPr>
          <w:lang w:eastAsia="nl-BE"/>
        </w:rPr>
      </w:pPr>
      <w:r>
        <w:rPr>
          <w:lang w:eastAsia="nl-BE"/>
        </w:rPr>
        <w:t>Vertaalt strategische keuzes naar duidelijke prioriteiten, doelstellingen en acties op korte en lange termijn.</w:t>
      </w:r>
    </w:p>
    <w:p w14:paraId="1E74140E" w14:textId="77777777" w:rsidR="00D5645D" w:rsidRDefault="00D5645D">
      <w:pPr>
        <w:pStyle w:val="Lijstalinea"/>
        <w:numPr>
          <w:ilvl w:val="1"/>
          <w:numId w:val="5"/>
        </w:numPr>
        <w:rPr>
          <w:lang w:eastAsia="nl-BE"/>
        </w:rPr>
      </w:pPr>
      <w:r>
        <w:rPr>
          <w:lang w:eastAsia="nl-BE"/>
        </w:rPr>
        <w:t>Brengt structuur aan in processen, overlegmomenten, opvolging en rapportering.</w:t>
      </w:r>
    </w:p>
    <w:p w14:paraId="66322431" w14:textId="77777777" w:rsidR="00D5645D" w:rsidRDefault="00D5645D">
      <w:pPr>
        <w:pStyle w:val="Lijstalinea"/>
        <w:numPr>
          <w:ilvl w:val="1"/>
          <w:numId w:val="5"/>
        </w:numPr>
        <w:rPr>
          <w:lang w:eastAsia="nl-BE"/>
        </w:rPr>
      </w:pPr>
      <w:r>
        <w:rPr>
          <w:lang w:eastAsia="nl-BE"/>
        </w:rPr>
        <w:t>Stimuleert procesmatig werken en bewaakt de samenhang tussen verschillende diensten en werkingen.</w:t>
      </w:r>
    </w:p>
    <w:p w14:paraId="4DEC91C3" w14:textId="77777777" w:rsidR="00D5645D" w:rsidRDefault="00D5645D" w:rsidP="00D5645D">
      <w:pPr>
        <w:pStyle w:val="Lijstalinea"/>
        <w:ind w:left="1440"/>
        <w:rPr>
          <w:lang w:eastAsia="nl-BE"/>
        </w:rPr>
      </w:pPr>
    </w:p>
    <w:p w14:paraId="1E8627A0" w14:textId="77777777" w:rsidR="00812010" w:rsidRDefault="00812010" w:rsidP="00404473">
      <w:pPr>
        <w:pStyle w:val="Lijstalinea"/>
        <w:rPr>
          <w:lang w:eastAsia="nl-BE"/>
        </w:rPr>
      </w:pPr>
      <w:r>
        <w:rPr>
          <w:lang w:eastAsia="nl-BE"/>
        </w:rPr>
        <w:t>5: NETWERKEN</w:t>
      </w:r>
    </w:p>
    <w:p w14:paraId="0DB70F46" w14:textId="77777777" w:rsidR="00404473" w:rsidRDefault="00404473">
      <w:pPr>
        <w:pStyle w:val="Lijstalinea"/>
        <w:numPr>
          <w:ilvl w:val="1"/>
          <w:numId w:val="6"/>
        </w:numPr>
        <w:rPr>
          <w:lang w:eastAsia="nl-BE"/>
        </w:rPr>
      </w:pPr>
      <w:r>
        <w:rPr>
          <w:lang w:eastAsia="nl-BE"/>
        </w:rPr>
        <w:t>Vertegenwoordigt de organisatie op een professionele en positieve manier.</w:t>
      </w:r>
    </w:p>
    <w:p w14:paraId="42D19F8F" w14:textId="77777777" w:rsidR="00404473" w:rsidRDefault="00404473">
      <w:pPr>
        <w:pStyle w:val="Lijstalinea"/>
        <w:numPr>
          <w:ilvl w:val="1"/>
          <w:numId w:val="6"/>
        </w:numPr>
        <w:rPr>
          <w:lang w:eastAsia="nl-BE"/>
        </w:rPr>
      </w:pPr>
      <w:r>
        <w:rPr>
          <w:lang w:eastAsia="nl-BE"/>
        </w:rPr>
        <w:t>Bouwt duurzame relaties uit met interne en externe partners, beleidsinstanties en andere relevante actoren.</w:t>
      </w:r>
    </w:p>
    <w:p w14:paraId="767C0A0B" w14:textId="77CD1EF3" w:rsidR="00812010" w:rsidRDefault="00404473">
      <w:pPr>
        <w:pStyle w:val="Lijstalinea"/>
        <w:numPr>
          <w:ilvl w:val="1"/>
          <w:numId w:val="6"/>
        </w:numPr>
        <w:rPr>
          <w:lang w:eastAsia="nl-BE"/>
        </w:rPr>
      </w:pPr>
      <w:r>
        <w:rPr>
          <w:lang w:eastAsia="nl-BE"/>
        </w:rPr>
        <w:t>Onderhoudt constructieve contacten met overheden, samenwerkingspartners, bewoners, familie en externe klanten.</w:t>
      </w:r>
    </w:p>
    <w:p w14:paraId="206ABB24" w14:textId="77777777" w:rsidR="00404473" w:rsidRDefault="00404473" w:rsidP="00404473">
      <w:pPr>
        <w:pStyle w:val="Lijstalinea"/>
        <w:ind w:left="1440"/>
        <w:rPr>
          <w:lang w:eastAsia="nl-BE"/>
        </w:rPr>
      </w:pPr>
    </w:p>
    <w:p w14:paraId="5427D8DD" w14:textId="77777777" w:rsidR="00812010" w:rsidRDefault="00812010" w:rsidP="0026012B">
      <w:pPr>
        <w:pStyle w:val="Lijstalinea"/>
        <w:rPr>
          <w:lang w:eastAsia="nl-BE"/>
        </w:rPr>
      </w:pPr>
      <w:r>
        <w:rPr>
          <w:lang w:eastAsia="nl-BE"/>
        </w:rPr>
        <w:t>6: DIVERSEN</w:t>
      </w:r>
    </w:p>
    <w:p w14:paraId="7B28488C" w14:textId="77777777" w:rsidR="00522017" w:rsidRDefault="00522017">
      <w:pPr>
        <w:pStyle w:val="Lijstalinea"/>
        <w:numPr>
          <w:ilvl w:val="0"/>
          <w:numId w:val="7"/>
        </w:numPr>
        <w:rPr>
          <w:lang w:eastAsia="nl-BE"/>
        </w:rPr>
      </w:pPr>
      <w:r>
        <w:rPr>
          <w:lang w:eastAsia="nl-BE"/>
        </w:rPr>
        <w:t>Neemt bijkomende opdrachten op wanneer dit nodig is voor de continuïteit van de dienstverlening.</w:t>
      </w:r>
    </w:p>
    <w:p w14:paraId="0E6976A3" w14:textId="77777777" w:rsidR="00E70884" w:rsidRDefault="00E70884" w:rsidP="00AF08CD">
      <w:pPr>
        <w:rPr>
          <w:b/>
          <w:color w:val="0F6F68"/>
          <w:sz w:val="26"/>
          <w:szCs w:val="26"/>
        </w:rPr>
      </w:pPr>
    </w:p>
    <w:p w14:paraId="332E69F5" w14:textId="77777777" w:rsidR="00E70884" w:rsidRPr="00AF08CD" w:rsidRDefault="00E70884" w:rsidP="00E70884">
      <w:pPr>
        <w:pBdr>
          <w:bottom w:val="single" w:sz="4" w:space="1" w:color="auto"/>
        </w:pBdr>
        <w:rPr>
          <w:sz w:val="24"/>
          <w:szCs w:val="24"/>
        </w:rPr>
      </w:pPr>
      <w:r w:rsidRPr="1BC11896">
        <w:rPr>
          <w:b/>
          <w:bCs/>
          <w:color w:val="16968D"/>
          <w:sz w:val="24"/>
          <w:szCs w:val="24"/>
        </w:rPr>
        <w:t>4. Competentieprofiel</w:t>
      </w:r>
    </w:p>
    <w:p w14:paraId="4E1EF245" w14:textId="75012206" w:rsidR="1BC11896" w:rsidRDefault="1BC11896" w:rsidP="00CB1E51">
      <w:pPr>
        <w:pStyle w:val="Lijstalinea"/>
        <w:rPr>
          <w:lang w:eastAsia="nl-BE"/>
        </w:rPr>
      </w:pPr>
    </w:p>
    <w:p w14:paraId="05BCC653" w14:textId="6B9CEEB1" w:rsidR="00D91802" w:rsidRDefault="00D91802">
      <w:pPr>
        <w:pStyle w:val="Lijstalinea"/>
        <w:numPr>
          <w:ilvl w:val="0"/>
          <w:numId w:val="1"/>
        </w:numPr>
        <w:rPr>
          <w:lang w:eastAsia="nl-BE"/>
        </w:rPr>
      </w:pPr>
      <w:r w:rsidRPr="1BC11896">
        <w:rPr>
          <w:b/>
          <w:bCs/>
        </w:rPr>
        <w:t>Samenwerken:</w:t>
      </w:r>
      <w:r>
        <w:t xml:space="preserve"> werkt constructief samen met collega’s en andere betrokkenen om kwaliteitsvolle zorg en verbondenheid centraal te zetten.</w:t>
      </w:r>
    </w:p>
    <w:p w14:paraId="3611112E" w14:textId="77777777" w:rsidR="00D91802" w:rsidRDefault="00D91802">
      <w:pPr>
        <w:pStyle w:val="Lijstalinea"/>
        <w:numPr>
          <w:ilvl w:val="0"/>
          <w:numId w:val="1"/>
        </w:numPr>
      </w:pPr>
      <w:r>
        <w:rPr>
          <w:b/>
          <w:bCs/>
        </w:rPr>
        <w:t>Initiatief nemen:</w:t>
      </w:r>
      <w:r>
        <w:t xml:space="preserve"> denkt kritisch mee, signaleert noden tijdig en reikt proactief oplossingen aan.</w:t>
      </w:r>
    </w:p>
    <w:p w14:paraId="69CA9603" w14:textId="525B0E92" w:rsidR="00D91802" w:rsidRDefault="00D91802">
      <w:pPr>
        <w:pStyle w:val="Lijstalinea"/>
        <w:numPr>
          <w:ilvl w:val="0"/>
          <w:numId w:val="1"/>
        </w:numPr>
      </w:pPr>
      <w:r w:rsidRPr="1BC11896">
        <w:rPr>
          <w:b/>
          <w:bCs/>
        </w:rPr>
        <w:t>Klantgericht handelen:</w:t>
      </w:r>
      <w:r>
        <w:t xml:space="preserve"> </w:t>
      </w:r>
      <w:r w:rsidR="1790434E">
        <w:t>draagt een respectvolle, warme en professionele dienstverlening uit en stimuleert deze houding binnen de organisatie met aandacht voor kwaliteit, betrokkenheid en de bredere organisatiedoelstellingen.</w:t>
      </w:r>
    </w:p>
    <w:p w14:paraId="232BFDB6" w14:textId="77777777" w:rsidR="008F2CA1" w:rsidRDefault="008F2CA1">
      <w:pPr>
        <w:pStyle w:val="Lijstalinea"/>
        <w:numPr>
          <w:ilvl w:val="0"/>
          <w:numId w:val="1"/>
        </w:numPr>
      </w:pPr>
      <w:r>
        <w:rPr>
          <w:b/>
          <w:bCs/>
        </w:rPr>
        <w:t>Probleemanalyse:</w:t>
      </w:r>
      <w:r>
        <w:t xml:space="preserve"> brengt complexe situaties systematisch in kaart, onderscheidt hoofd- en bijzaken en structureert informatie om processen gericht te organiseren, op te volgen en bij te sturen.</w:t>
      </w:r>
    </w:p>
    <w:p w14:paraId="08A60832" w14:textId="77777777" w:rsidR="00ED130E" w:rsidRDefault="00ED130E">
      <w:pPr>
        <w:pStyle w:val="Lijstalinea"/>
        <w:numPr>
          <w:ilvl w:val="0"/>
          <w:numId w:val="1"/>
        </w:numPr>
      </w:pPr>
      <w:r w:rsidRPr="7E17381E">
        <w:rPr>
          <w:b/>
          <w:bCs/>
        </w:rPr>
        <w:t>Visie en strategisch inzicht:</w:t>
      </w:r>
      <w:r>
        <w:t xml:space="preserve"> kijkt vooruit, ziet ontwikkelingen en uitdagingen in de ouderenzorg in hun bredere context en vertaalt de organisatiedoelstellingen naar duidelijke keuzes, prioriteiten en een gedragen richting voor de werking.</w:t>
      </w:r>
    </w:p>
    <w:p w14:paraId="580D8E55" w14:textId="710D20DA" w:rsidR="00D441A3" w:rsidRDefault="00D441A3">
      <w:pPr>
        <w:pStyle w:val="Lijstalinea"/>
        <w:numPr>
          <w:ilvl w:val="0"/>
          <w:numId w:val="1"/>
        </w:numPr>
      </w:pPr>
      <w:r w:rsidRPr="7E17381E">
        <w:rPr>
          <w:b/>
          <w:bCs/>
        </w:rPr>
        <w:t>Leidinggeven:</w:t>
      </w:r>
      <w:r>
        <w:t xml:space="preserve"> geeft richting en duidelijkheid, coacht en ondersteunt dagelijks verantwoordelijken in hun rol en creëert een gedragen werkomgeving waarin afspraken, verantwoordelijkheden en resultaten consequent worden opgevolgd.</w:t>
      </w:r>
    </w:p>
    <w:p w14:paraId="50FDADDF" w14:textId="055F09B6" w:rsidR="001672CF" w:rsidRDefault="00D91802">
      <w:pPr>
        <w:pStyle w:val="Lijstalinea"/>
        <w:numPr>
          <w:ilvl w:val="0"/>
          <w:numId w:val="1"/>
        </w:numPr>
      </w:pPr>
      <w:r w:rsidRPr="6877EE33">
        <w:rPr>
          <w:b/>
          <w:bCs/>
        </w:rPr>
        <w:t>Overtuig</w:t>
      </w:r>
      <w:r w:rsidR="799DC762" w:rsidRPr="6877EE33">
        <w:rPr>
          <w:b/>
          <w:bCs/>
        </w:rPr>
        <w:t>ingskracht</w:t>
      </w:r>
      <w:r w:rsidRPr="6877EE33">
        <w:rPr>
          <w:b/>
          <w:bCs/>
        </w:rPr>
        <w:t>:</w:t>
      </w:r>
      <w:r>
        <w:t xml:space="preserve"> </w:t>
      </w:r>
      <w:r w:rsidR="17003B56">
        <w:t>creëert draagvlak, neemt anderen mee in beslissingen en stimuleert samenwerking om gezamenlijke doelen te realiseren.</w:t>
      </w:r>
    </w:p>
    <w:p w14:paraId="63F9100A" w14:textId="77777777" w:rsidR="00D91802" w:rsidRDefault="00D91802">
      <w:pPr>
        <w:pStyle w:val="Lijstalinea"/>
        <w:numPr>
          <w:ilvl w:val="0"/>
          <w:numId w:val="1"/>
        </w:numPr>
      </w:pPr>
      <w:r w:rsidRPr="7E17381E">
        <w:rPr>
          <w:b/>
          <w:bCs/>
        </w:rPr>
        <w:t>Flexibiliteit:</w:t>
      </w:r>
      <w:r>
        <w:t xml:space="preserve"> speelt in op veranderende noden binnen de ouderenzorg en staat open voor nieuwe ontwikkelingen en werkwijzen.</w:t>
      </w:r>
    </w:p>
    <w:p w14:paraId="64E94113" w14:textId="4F5EFF3F" w:rsidR="00D91802" w:rsidRDefault="00D91802">
      <w:pPr>
        <w:pStyle w:val="Lijstalinea"/>
        <w:numPr>
          <w:ilvl w:val="0"/>
          <w:numId w:val="1"/>
        </w:numPr>
      </w:pPr>
      <w:r w:rsidRPr="7E17381E">
        <w:rPr>
          <w:b/>
          <w:bCs/>
        </w:rPr>
        <w:t>Organisatiebewust werken:</w:t>
      </w:r>
      <w:r>
        <w:t xml:space="preserve"> handelt met oog voor het grotere geheel en stemt beslissingen af op de visie, </w:t>
      </w:r>
      <w:r w:rsidR="0CFC13A4">
        <w:t xml:space="preserve">budget, </w:t>
      </w:r>
      <w:r>
        <w:t>afspraken en doelstellingen van de organisatie.</w:t>
      </w:r>
    </w:p>
    <w:p w14:paraId="3976E27A" w14:textId="77777777" w:rsidR="00AF08CD" w:rsidRPr="00AF08CD" w:rsidRDefault="00AF08CD" w:rsidP="00AF08CD">
      <w:pPr>
        <w:rPr>
          <w:sz w:val="24"/>
          <w:szCs w:val="24"/>
        </w:rPr>
      </w:pPr>
    </w:p>
    <w:sectPr w:rsidR="00AF08CD" w:rsidRPr="00AF08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74015" w14:textId="77777777" w:rsidR="00D90D51" w:rsidRDefault="00D90D51" w:rsidP="00C32512">
      <w:pPr>
        <w:spacing w:after="0" w:line="240" w:lineRule="auto"/>
      </w:pPr>
      <w:r>
        <w:separator/>
      </w:r>
    </w:p>
  </w:endnote>
  <w:endnote w:type="continuationSeparator" w:id="0">
    <w:p w14:paraId="22C4073B" w14:textId="77777777" w:rsidR="00D90D51" w:rsidRDefault="00D90D51" w:rsidP="00C32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utura Std Book">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CA7B3" w14:textId="77777777" w:rsidR="00D90D51" w:rsidRDefault="00D90D51" w:rsidP="00C32512">
      <w:pPr>
        <w:spacing w:after="0" w:line="240" w:lineRule="auto"/>
      </w:pPr>
      <w:r>
        <w:separator/>
      </w:r>
    </w:p>
  </w:footnote>
  <w:footnote w:type="continuationSeparator" w:id="0">
    <w:p w14:paraId="5B5E5D59" w14:textId="77777777" w:rsidR="00D90D51" w:rsidRDefault="00D90D51" w:rsidP="00C32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E66FD"/>
    <w:multiLevelType w:val="hybridMultilevel"/>
    <w:tmpl w:val="79FA102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 w15:restartNumberingAfterBreak="0">
    <w:nsid w:val="43D17D69"/>
    <w:multiLevelType w:val="multilevel"/>
    <w:tmpl w:val="DF9C25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E87628"/>
    <w:multiLevelType w:val="hybridMultilevel"/>
    <w:tmpl w:val="3C68BFA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6419524C"/>
    <w:multiLevelType w:val="multilevel"/>
    <w:tmpl w:val="C76C2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007D60"/>
    <w:multiLevelType w:val="hybridMultilevel"/>
    <w:tmpl w:val="282A3D9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6B057FB3"/>
    <w:multiLevelType w:val="multilevel"/>
    <w:tmpl w:val="A568F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3425F0"/>
    <w:multiLevelType w:val="hybridMultilevel"/>
    <w:tmpl w:val="693821B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595891924">
    <w:abstractNumId w:val="3"/>
  </w:num>
  <w:num w:numId="2" w16cid:durableId="696196470">
    <w:abstractNumId w:val="4"/>
  </w:num>
  <w:num w:numId="3" w16cid:durableId="52972847">
    <w:abstractNumId w:val="2"/>
  </w:num>
  <w:num w:numId="4" w16cid:durableId="1253200341">
    <w:abstractNumId w:val="0"/>
  </w:num>
  <w:num w:numId="5" w16cid:durableId="1195270846">
    <w:abstractNumId w:val="5"/>
  </w:num>
  <w:num w:numId="6" w16cid:durableId="1782603995">
    <w:abstractNumId w:val="1"/>
  </w:num>
  <w:num w:numId="7" w16cid:durableId="66710085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512"/>
    <w:rsid w:val="000A5B6E"/>
    <w:rsid w:val="000D0B62"/>
    <w:rsid w:val="000D6B5A"/>
    <w:rsid w:val="000E38BC"/>
    <w:rsid w:val="001114DF"/>
    <w:rsid w:val="00157147"/>
    <w:rsid w:val="001672CF"/>
    <w:rsid w:val="001757A5"/>
    <w:rsid w:val="001C582E"/>
    <w:rsid w:val="0026012B"/>
    <w:rsid w:val="002C32D1"/>
    <w:rsid w:val="003D28A9"/>
    <w:rsid w:val="003E0D0A"/>
    <w:rsid w:val="003E4313"/>
    <w:rsid w:val="00404473"/>
    <w:rsid w:val="00443AA2"/>
    <w:rsid w:val="00482A01"/>
    <w:rsid w:val="004F600C"/>
    <w:rsid w:val="00522017"/>
    <w:rsid w:val="0053499E"/>
    <w:rsid w:val="005B176B"/>
    <w:rsid w:val="006E3B9A"/>
    <w:rsid w:val="007524D7"/>
    <w:rsid w:val="0079568C"/>
    <w:rsid w:val="007E1B11"/>
    <w:rsid w:val="00812010"/>
    <w:rsid w:val="0082177F"/>
    <w:rsid w:val="008F2CA1"/>
    <w:rsid w:val="00961498"/>
    <w:rsid w:val="009E6E51"/>
    <w:rsid w:val="009ED9E4"/>
    <w:rsid w:val="009F242D"/>
    <w:rsid w:val="00A25D53"/>
    <w:rsid w:val="00AF08CD"/>
    <w:rsid w:val="00AF335C"/>
    <w:rsid w:val="00B1070C"/>
    <w:rsid w:val="00B96D2D"/>
    <w:rsid w:val="00BA7F9D"/>
    <w:rsid w:val="00BB7834"/>
    <w:rsid w:val="00C32512"/>
    <w:rsid w:val="00CA5817"/>
    <w:rsid w:val="00CB1E51"/>
    <w:rsid w:val="00D00800"/>
    <w:rsid w:val="00D441A3"/>
    <w:rsid w:val="00D5645D"/>
    <w:rsid w:val="00D823D1"/>
    <w:rsid w:val="00D90D51"/>
    <w:rsid w:val="00D91802"/>
    <w:rsid w:val="00E10FD2"/>
    <w:rsid w:val="00E70884"/>
    <w:rsid w:val="00E876C1"/>
    <w:rsid w:val="00ED130E"/>
    <w:rsid w:val="00F167B5"/>
    <w:rsid w:val="00F766A6"/>
    <w:rsid w:val="00FC7296"/>
    <w:rsid w:val="00FD610A"/>
    <w:rsid w:val="04C57DBC"/>
    <w:rsid w:val="0599783C"/>
    <w:rsid w:val="059E34B2"/>
    <w:rsid w:val="0B84FA7A"/>
    <w:rsid w:val="0CFC13A4"/>
    <w:rsid w:val="0D335850"/>
    <w:rsid w:val="0F161902"/>
    <w:rsid w:val="0F4EDC09"/>
    <w:rsid w:val="17003B56"/>
    <w:rsid w:val="1790434E"/>
    <w:rsid w:val="1BC11896"/>
    <w:rsid w:val="1D9E9F4D"/>
    <w:rsid w:val="212DD303"/>
    <w:rsid w:val="24C2AA59"/>
    <w:rsid w:val="2527376B"/>
    <w:rsid w:val="26E6AE3E"/>
    <w:rsid w:val="28FFA6B3"/>
    <w:rsid w:val="2C1FDF8C"/>
    <w:rsid w:val="36506F2F"/>
    <w:rsid w:val="38755D6A"/>
    <w:rsid w:val="3A3450D2"/>
    <w:rsid w:val="3EBB167B"/>
    <w:rsid w:val="4A1B853A"/>
    <w:rsid w:val="4C9E45C0"/>
    <w:rsid w:val="4F32E5C2"/>
    <w:rsid w:val="56DD3C53"/>
    <w:rsid w:val="59192DAA"/>
    <w:rsid w:val="6877EE33"/>
    <w:rsid w:val="6E20A099"/>
    <w:rsid w:val="6F470A4F"/>
    <w:rsid w:val="799DC762"/>
    <w:rsid w:val="7C03E3F5"/>
    <w:rsid w:val="7C8AB5EB"/>
    <w:rsid w:val="7E17381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96FBD"/>
  <w15:chartTrackingRefBased/>
  <w15:docId w15:val="{BE929A89-B6C0-477E-B645-33DD9B889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325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325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3251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3251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3251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3251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3251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3251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3251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3251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3251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3251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3251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3251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3251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3251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3251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32512"/>
    <w:rPr>
      <w:rFonts w:eastAsiaTheme="majorEastAsia" w:cstheme="majorBidi"/>
      <w:color w:val="272727" w:themeColor="text1" w:themeTint="D8"/>
    </w:rPr>
  </w:style>
  <w:style w:type="paragraph" w:styleId="Titel">
    <w:name w:val="Title"/>
    <w:basedOn w:val="Standaard"/>
    <w:next w:val="Standaard"/>
    <w:link w:val="TitelChar"/>
    <w:uiPriority w:val="10"/>
    <w:qFormat/>
    <w:rsid w:val="00C325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3251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3251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3251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3251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32512"/>
    <w:rPr>
      <w:i/>
      <w:iCs/>
      <w:color w:val="404040" w:themeColor="text1" w:themeTint="BF"/>
    </w:rPr>
  </w:style>
  <w:style w:type="paragraph" w:styleId="Lijstalinea">
    <w:name w:val="List Paragraph"/>
    <w:basedOn w:val="Standaard"/>
    <w:uiPriority w:val="34"/>
    <w:qFormat/>
    <w:rsid w:val="00C32512"/>
    <w:pPr>
      <w:ind w:left="720"/>
      <w:contextualSpacing/>
    </w:pPr>
  </w:style>
  <w:style w:type="character" w:styleId="Intensievebenadrukking">
    <w:name w:val="Intense Emphasis"/>
    <w:basedOn w:val="Standaardalinea-lettertype"/>
    <w:uiPriority w:val="21"/>
    <w:qFormat/>
    <w:rsid w:val="00C32512"/>
    <w:rPr>
      <w:i/>
      <w:iCs/>
      <w:color w:val="0F4761" w:themeColor="accent1" w:themeShade="BF"/>
    </w:rPr>
  </w:style>
  <w:style w:type="paragraph" w:styleId="Duidelijkcitaat">
    <w:name w:val="Intense Quote"/>
    <w:basedOn w:val="Standaard"/>
    <w:next w:val="Standaard"/>
    <w:link w:val="DuidelijkcitaatChar"/>
    <w:uiPriority w:val="30"/>
    <w:qFormat/>
    <w:rsid w:val="00C325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32512"/>
    <w:rPr>
      <w:i/>
      <w:iCs/>
      <w:color w:val="0F4761" w:themeColor="accent1" w:themeShade="BF"/>
    </w:rPr>
  </w:style>
  <w:style w:type="character" w:styleId="Intensieveverwijzing">
    <w:name w:val="Intense Reference"/>
    <w:basedOn w:val="Standaardalinea-lettertype"/>
    <w:uiPriority w:val="32"/>
    <w:qFormat/>
    <w:rsid w:val="00C32512"/>
    <w:rPr>
      <w:b/>
      <w:bCs/>
      <w:smallCaps/>
      <w:color w:val="0F4761" w:themeColor="accent1" w:themeShade="BF"/>
      <w:spacing w:val="5"/>
    </w:rPr>
  </w:style>
  <w:style w:type="paragraph" w:styleId="Koptekst">
    <w:name w:val="header"/>
    <w:basedOn w:val="Standaard"/>
    <w:link w:val="KoptekstChar"/>
    <w:uiPriority w:val="99"/>
    <w:unhideWhenUsed/>
    <w:rsid w:val="00C3251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32512"/>
  </w:style>
  <w:style w:type="paragraph" w:styleId="Voettekst">
    <w:name w:val="footer"/>
    <w:basedOn w:val="Standaard"/>
    <w:link w:val="VoettekstChar"/>
    <w:uiPriority w:val="99"/>
    <w:unhideWhenUsed/>
    <w:rsid w:val="00C3251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32512"/>
  </w:style>
  <w:style w:type="paragraph" w:customStyle="1" w:styleId="Niv1-Katrien">
    <w:name w:val="Niv 1 - Katrien"/>
    <w:basedOn w:val="Titel"/>
    <w:link w:val="Niv1-KatrienChar"/>
    <w:qFormat/>
    <w:rsid w:val="00C32512"/>
    <w:pPr>
      <w:pBdr>
        <w:top w:val="single" w:sz="4" w:space="1" w:color="auto"/>
        <w:left w:val="single" w:sz="4" w:space="4" w:color="auto"/>
        <w:bottom w:val="single" w:sz="4" w:space="4" w:color="auto"/>
        <w:right w:val="single" w:sz="4" w:space="4" w:color="auto"/>
      </w:pBdr>
      <w:shd w:val="clear" w:color="auto" w:fill="45B0E1" w:themeFill="accent1" w:themeFillTint="99"/>
      <w:spacing w:after="300"/>
      <w:jc w:val="center"/>
    </w:pPr>
    <w:rPr>
      <w:color w:val="0A1D30" w:themeColor="text2" w:themeShade="BF"/>
      <w:spacing w:val="5"/>
      <w:sz w:val="48"/>
      <w:szCs w:val="52"/>
      <w:lang w:eastAsia="nl-BE"/>
      <w14:ligatures w14:val="none"/>
    </w:rPr>
  </w:style>
  <w:style w:type="character" w:customStyle="1" w:styleId="Niv1-KatrienChar">
    <w:name w:val="Niv 1 - Katrien Char"/>
    <w:basedOn w:val="TitelChar"/>
    <w:link w:val="Niv1-Katrien"/>
    <w:rsid w:val="00C32512"/>
    <w:rPr>
      <w:rFonts w:asciiTheme="majorHAnsi" w:eastAsiaTheme="majorEastAsia" w:hAnsiTheme="majorHAnsi" w:cstheme="majorBidi"/>
      <w:color w:val="0A1D30" w:themeColor="text2" w:themeShade="BF"/>
      <w:spacing w:val="5"/>
      <w:kern w:val="28"/>
      <w:sz w:val="48"/>
      <w:szCs w:val="52"/>
      <w:shd w:val="clear" w:color="auto" w:fill="45B0E1" w:themeFill="accent1" w:themeFillTint="99"/>
      <w:lang w:eastAsia="nl-BE"/>
      <w14:ligatures w14:val="none"/>
    </w:rPr>
  </w:style>
  <w:style w:type="character" w:customStyle="1" w:styleId="normaltextrun">
    <w:name w:val="normaltextrun"/>
    <w:basedOn w:val="Standaardalinea-lettertype"/>
    <w:rsid w:val="00C32512"/>
  </w:style>
  <w:style w:type="character" w:customStyle="1" w:styleId="eop">
    <w:name w:val="eop"/>
    <w:basedOn w:val="Standaardalinea-lettertype"/>
    <w:rsid w:val="00C32512"/>
  </w:style>
  <w:style w:type="paragraph" w:customStyle="1" w:styleId="paragraph">
    <w:name w:val="paragraph"/>
    <w:basedOn w:val="Standaard"/>
    <w:rsid w:val="00E70884"/>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customStyle="1" w:styleId="scxw234582896">
    <w:name w:val="scxw234582896"/>
    <w:basedOn w:val="Standaardalinea-lettertype"/>
    <w:rsid w:val="00E70884"/>
  </w:style>
  <w:style w:type="paragraph" w:styleId="Normaalweb">
    <w:name w:val="Normal (Web)"/>
    <w:basedOn w:val="Standaard"/>
    <w:uiPriority w:val="99"/>
    <w:unhideWhenUsed/>
    <w:rsid w:val="00E70884"/>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documenttasks/documenttasks1.xml><?xml version="1.0" encoding="utf-8"?>
<t:Tasks xmlns:t="http://schemas.microsoft.com/office/tasks/2019/documenttasks" xmlns:oel="http://schemas.microsoft.com/office/2019/extlst">
  <t:Task id="{DFB49099-456E-45DE-A57F-0DFDD8F56D02}">
    <t:Anchor>
      <t:Comment id="1388357718"/>
    </t:Anchor>
    <t:History>
      <t:Event id="{80C0993F-0186-4721-9F2F-9807E400914F}" time="2026-07-02T13:15:34.182Z">
        <t:Attribution userId="S::belle.vandevoorde@zpw.be::11c68878-26b5-4f72-a233-5abe9c3af33c" userProvider="AD" userName="Belle Van de Voorde"/>
        <t:Anchor>
          <t:Comment id="1388357718"/>
        </t:Anchor>
        <t:Create/>
      </t:Event>
      <t:Event id="{72F1C08A-E3E0-45B9-AB9A-FDCF03F9E071}" time="2026-07-02T13:15:34.182Z">
        <t:Attribution userId="S::belle.vandevoorde@zpw.be::11c68878-26b5-4f72-a233-5abe9c3af33c" userProvider="AD" userName="Belle Van de Voorde"/>
        <t:Anchor>
          <t:Comment id="1388357718"/>
        </t:Anchor>
        <t:Assign userId="S::eline.smet@zpw.be::b4ea8be0-a49a-4d7b-86df-4ea812a2eb87" userProvider="AD" userName="Eline Smet"/>
      </t:Event>
      <t:Event id="{006AC097-DB73-4C30-98ED-FD8FFE716E12}" time="2026-07-02T13:15:34.182Z">
        <t:Attribution userId="S::belle.vandevoorde@zpw.be::11c68878-26b5-4f72-a233-5abe9c3af33c" userProvider="AD" userName="Belle Van de Voorde"/>
        <t:Anchor>
          <t:Comment id="1388357718"/>
        </t:Anchor>
        <t:SetTitle title="@Eline Smet: Visie: kijkt vooruit en ontwikkelt een heldere kijk op de toekomstige uitdagingen en evoluties binnen de ouderenzorg. Plaatst ontwikkelingen in een bredere context, toont strategisch inzicht in de samenhang tussen interne en externe …"/>
      </t:Event>
    </t:History>
  </t:Task>
  <t:Task id="{9BF9084A-CBBA-49EE-88FA-58D3DA9F35A4}">
    <t:Anchor>
      <t:Comment id="120657496"/>
    </t:Anchor>
    <t:History>
      <t:Event id="{0D18D334-32E1-4278-B926-7DCBA28B8FE7}" time="2026-07-02T13:18:49.155Z">
        <t:Attribution userId="S::belle.vandevoorde@zpw.be::11c68878-26b5-4f72-a233-5abe9c3af33c" userProvider="AD" userName="Belle Van de Voorde"/>
        <t:Anchor>
          <t:Comment id="120657496"/>
        </t:Anchor>
        <t:Create/>
      </t:Event>
      <t:Event id="{7C922AD6-5667-4DCD-BECC-206EE9DCF395}" time="2026-07-02T13:18:49.155Z">
        <t:Attribution userId="S::belle.vandevoorde@zpw.be::11c68878-26b5-4f72-a233-5abe9c3af33c" userProvider="AD" userName="Belle Van de Voorde"/>
        <t:Anchor>
          <t:Comment id="120657496"/>
        </t:Anchor>
        <t:Assign userId="S::eline.smet@zpw.be::b4ea8be0-a49a-4d7b-86df-4ea812a2eb87" userProvider="AD" userName="Eline Smet"/>
      </t:Event>
      <t:Event id="{3D986758-45D7-474F-A807-D09208F3BD6A}" time="2026-07-02T13:18:49.155Z">
        <t:Attribution userId="S::belle.vandevoorde@zpw.be::11c68878-26b5-4f72-a233-5abe9c3af33c" userProvider="AD" userName="Belle Van de Voorde"/>
        <t:Anchor>
          <t:Comment id="120657496"/>
        </t:Anchor>
        <t:SetTitle title="@Eline Smet Ook financieel en middelenbewust werken is geen erkende competentie binnen het competentiewiel. Kunnen we dit onderbrengen bij Organisatiebewust werken: handelt met oog voor het grotere geheel en stemt beslissingen af op de visie, afspraken …"/>
      </t:Event>
    </t:History>
  </t:Task>
  <t:Task id="{7F311798-BB7F-4844-B95A-685F38CBBE5F}">
    <t:Anchor>
      <t:Comment id="467906159"/>
    </t:Anchor>
    <t:History>
      <t:Event id="{00BC4DAD-9DD6-4429-9A8F-5E09F902600E}" time="2026-07-02T13:21:02.854Z">
        <t:Attribution userId="S::belle.vandevoorde@zpw.be::11c68878-26b5-4f72-a233-5abe9c3af33c" userProvider="AD" userName="Belle Van de Voorde"/>
        <t:Anchor>
          <t:Comment id="467906159"/>
        </t:Anchor>
        <t:Create/>
      </t:Event>
      <t:Event id="{1536D165-6EC8-4BDE-B03F-89DD2692E612}" time="2026-07-02T13:21:02.854Z">
        <t:Attribution userId="S::belle.vandevoorde@zpw.be::11c68878-26b5-4f72-a233-5abe9c3af33c" userProvider="AD" userName="Belle Van de Voorde"/>
        <t:Anchor>
          <t:Comment id="467906159"/>
        </t:Anchor>
        <t:Assign userId="S::guy.vannieuwenhove@zpw.be::1d533a29-a1ee-4f1d-979c-1dd75291d3e2" userProvider="AD" userName="Guy Van Nieuwenhove"/>
      </t:Event>
      <t:Event id="{9AA35DCA-9FD1-420D-844D-E8BFECBC3725}" time="2026-07-02T13:21:02.854Z">
        <t:Attribution userId="S::belle.vandevoorde@zpw.be::11c68878-26b5-4f72-a233-5abe9c3af33c" userProvider="AD" userName="Belle Van de Voorde"/>
        <t:Anchor>
          <t:Comment id="467906159"/>
        </t:Anchor>
        <t:SetTitle title="@Guy Van Nieuwenhove: Kunnen we de competentie flexibiliteit behouden? Klinkt sterker dan 'veranderingsgerichtheid' en doelt op hetzelfde?"/>
      </t:Event>
    </t:History>
  </t:Task>
  <t:Task id="{2BC8B780-8ED5-45D3-8780-EAD463D8C048}">
    <t:Anchor>
      <t:Comment id="1428016034"/>
    </t:Anchor>
    <t:History>
      <t:Event id="{ED37D424-C1FD-4430-BD78-2D2BEABC6696}" time="2026-07-02T13:24:05.487Z">
        <t:Attribution userId="S::belle.vandevoorde@zpw.be::11c68878-26b5-4f72-a233-5abe9c3af33c" userProvider="AD" userName="Belle Van de Voorde"/>
        <t:Anchor>
          <t:Comment id="1428016034"/>
        </t:Anchor>
        <t:Create/>
      </t:Event>
      <t:Event id="{108936D6-D498-4870-B676-644D1D70ED9F}" time="2026-07-02T13:24:05.487Z">
        <t:Attribution userId="S::belle.vandevoorde@zpw.be::11c68878-26b5-4f72-a233-5abe9c3af33c" userProvider="AD" userName="Belle Van de Voorde"/>
        <t:Anchor>
          <t:Comment id="1428016034"/>
        </t:Anchor>
        <t:Assign userId="S::eline.smet@zpw.be::b4ea8be0-a49a-4d7b-86df-4ea812a2eb87" userProvider="AD" userName="Eline Smet"/>
      </t:Event>
      <t:Event id="{A8693E59-AC9E-4C59-BF6F-0C0B0B9070FB}" time="2026-07-02T13:24:05.487Z">
        <t:Attribution userId="S::belle.vandevoorde@zpw.be::11c68878-26b5-4f72-a233-5abe9c3af33c" userProvider="AD" userName="Belle Van de Voorde"/>
        <t:Anchor>
          <t:Comment id="1428016034"/>
        </t:Anchor>
        <t:SetTitle title="@Eline Smet: Leiding geven is geen competentie (wat ik op zich wel gek vind) zou onder de competentie 'kennis delen' moeten vallen? Kennis delen: deelt actief expertise, inzichten en ervaringen en stimuleert anderen om kennis te verwerven en toe te …"/>
      </t:Event>
    </t:History>
  </t:Task>
</t:Task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208F7DEA0B1B4DA396651A6B0BC274" ma:contentTypeVersion="10" ma:contentTypeDescription="Een nieuw document maken." ma:contentTypeScope="" ma:versionID="19864c9466dade78d935c580859ce0fa">
  <xsd:schema xmlns:xsd="http://www.w3.org/2001/XMLSchema" xmlns:xs="http://www.w3.org/2001/XMLSchema" xmlns:p="http://schemas.microsoft.com/office/2006/metadata/properties" xmlns:ns1="http://schemas.microsoft.com/sharepoint/v3" xmlns:ns2="7275da84-576d-44d6-a595-8ca91476dd55" xmlns:ns3="1a262f19-0f79-478f-9446-fd75a28bf11e" targetNamespace="http://schemas.microsoft.com/office/2006/metadata/properties" ma:root="true" ma:fieldsID="961ca3f6e0f06fea26548aff1c3fb8cf" ns1:_="" ns2:_="" ns3:_="">
    <xsd:import namespace="http://schemas.microsoft.com/sharepoint/v3"/>
    <xsd:import namespace="7275da84-576d-44d6-a595-8ca91476dd55"/>
    <xsd:import namespace="1a262f19-0f79-478f-9446-fd75a28bf11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Eigenschappen van het geïntegreerd beleid voor naleving" ma:hidden="true" ma:internalName="_ip_UnifiedCompliancePolicyProperties">
      <xsd:simpleType>
        <xsd:restriction base="dms:Note"/>
      </xsd:simpleType>
    </xsd:element>
    <xsd:element name="_ip_UnifiedCompliancePolicyUIAction" ma:index="17" nillable="true" ma:displayName="Actie van de gebruikersinterface van het geïntegreerd beleid voor naleving"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75da84-576d-44d6-a595-8ca91476dd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262f19-0f79-478f-9446-fd75a28bf11e"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43149D-4F01-4376-AB17-5C0D2F0C046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ECAAE91-58C2-4705-9A37-E86693FFB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275da84-576d-44d6-a595-8ca91476dd55"/>
    <ds:schemaRef ds:uri="1a262f19-0f79-478f-9446-fd75a28bf1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FB184C-F573-4238-8D62-17E14916B9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793</Words>
  <Characters>4364</Characters>
  <Application>Microsoft Office Word</Application>
  <DocSecurity>0</DocSecurity>
  <Lines>36</Lines>
  <Paragraphs>10</Paragraphs>
  <ScaleCrop>false</ScaleCrop>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 Van de Voorde</dc:creator>
  <cp:keywords/>
  <dc:description/>
  <cp:lastModifiedBy>Guy Van Nieuwenhove</cp:lastModifiedBy>
  <cp:revision>2</cp:revision>
  <dcterms:created xsi:type="dcterms:W3CDTF">2026-08-13T09:43:00Z</dcterms:created>
  <dcterms:modified xsi:type="dcterms:W3CDTF">2026-08-13T09:43:00Z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0x01010069208F7DEA0B1B4DA396651A6B0BC274</vt:lpwstr>
  </property>
</Properties>
</file>