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8E44" w14:textId="77777777" w:rsidR="00F03C78" w:rsidRPr="00884DBC" w:rsidRDefault="00F03C78" w:rsidP="00F03C78">
      <w:pPr>
        <w:tabs>
          <w:tab w:val="left" w:pos="-1440"/>
          <w:tab w:val="left" w:pos="-720"/>
          <w:tab w:val="left" w:pos="0"/>
          <w:tab w:val="left" w:pos="720"/>
          <w:tab w:val="left" w:pos="1440"/>
          <w:tab w:val="left" w:pos="1872"/>
          <w:tab w:val="left" w:pos="2160"/>
        </w:tabs>
        <w:spacing w:after="0" w:line="240" w:lineRule="auto"/>
        <w:jc w:val="center"/>
        <w:rPr>
          <w:rFonts w:ascii="Arial" w:hAnsi="Arial" w:cs="Arial"/>
          <w:b/>
          <w:spacing w:val="-3"/>
          <w:sz w:val="24"/>
          <w:szCs w:val="24"/>
          <w:lang w:eastAsia="nl-NL"/>
        </w:rPr>
      </w:pPr>
    </w:p>
    <w:p w14:paraId="4ABA99B9" w14:textId="77777777" w:rsidR="00F03C78" w:rsidRPr="00FF7591" w:rsidRDefault="00F03C78" w:rsidP="00F03C78">
      <w:pPr>
        <w:keepNext/>
        <w:shd w:val="solid" w:color="808080" w:fill="auto"/>
        <w:autoSpaceDE w:val="0"/>
        <w:autoSpaceDN w:val="0"/>
        <w:spacing w:after="0" w:line="360" w:lineRule="auto"/>
        <w:jc w:val="center"/>
        <w:outlineLvl w:val="6"/>
        <w:rPr>
          <w:rFonts w:ascii="Arial" w:hAnsi="Arial" w:cs="Arial"/>
          <w:b/>
          <w:bCs/>
          <w:iCs/>
          <w:sz w:val="10"/>
          <w:szCs w:val="10"/>
          <w:lang w:val="nl-NL" w:eastAsia="nl-NL"/>
        </w:rPr>
      </w:pPr>
    </w:p>
    <w:p w14:paraId="73A831EF" w14:textId="77777777" w:rsidR="00F03C78" w:rsidRPr="00FF7591" w:rsidRDefault="00F03C78" w:rsidP="00F03C78">
      <w:pPr>
        <w:keepNext/>
        <w:shd w:val="solid" w:color="808080" w:fill="auto"/>
        <w:autoSpaceDE w:val="0"/>
        <w:autoSpaceDN w:val="0"/>
        <w:spacing w:after="0" w:line="360" w:lineRule="auto"/>
        <w:jc w:val="center"/>
        <w:outlineLvl w:val="6"/>
        <w:rPr>
          <w:rFonts w:ascii="Arial" w:hAnsi="Arial" w:cs="Arial"/>
          <w:b/>
          <w:bCs/>
          <w:iCs/>
          <w:color w:val="FFFFFF"/>
          <w:sz w:val="28"/>
          <w:szCs w:val="28"/>
          <w:lang w:val="en-GB" w:eastAsia="nl-NL"/>
        </w:rPr>
      </w:pPr>
      <w:r w:rsidRPr="00FF7591">
        <w:rPr>
          <w:rFonts w:ascii="Arial" w:hAnsi="Arial" w:cs="Arial"/>
          <w:b/>
          <w:bCs/>
          <w:iCs/>
          <w:color w:val="FFFFFF"/>
          <w:sz w:val="28"/>
          <w:szCs w:val="28"/>
          <w:lang w:val="en-GB" w:eastAsia="nl-NL"/>
        </w:rPr>
        <w:t>F U N C T I E P R O F I E L</w:t>
      </w:r>
    </w:p>
    <w:p w14:paraId="169094F7" w14:textId="77777777" w:rsidR="00F03C78" w:rsidRPr="00FF7591" w:rsidRDefault="00F03C78" w:rsidP="00F03C78">
      <w:pPr>
        <w:keepNext/>
        <w:pBdr>
          <w:top w:val="single" w:sz="6" w:space="1" w:color="auto"/>
          <w:bottom w:val="single" w:sz="6" w:space="1" w:color="auto"/>
        </w:pBdr>
        <w:shd w:val="solid" w:color="D9D9D9" w:fill="auto"/>
        <w:spacing w:before="240" w:after="120" w:line="240" w:lineRule="auto"/>
        <w:outlineLvl w:val="1"/>
        <w:rPr>
          <w:rFonts w:ascii="Arial" w:hAnsi="Arial"/>
          <w:b/>
          <w:i/>
          <w:sz w:val="24"/>
          <w:szCs w:val="20"/>
          <w:lang w:val="nl-NL" w:eastAsia="nl-NL"/>
        </w:rPr>
      </w:pPr>
      <w:r w:rsidRPr="00FF7591">
        <w:rPr>
          <w:rFonts w:ascii="Arial" w:hAnsi="Arial"/>
          <w:b/>
          <w:i/>
          <w:sz w:val="24"/>
          <w:szCs w:val="20"/>
          <w:lang w:val="nl-NL" w:eastAsia="nl-NL"/>
        </w:rPr>
        <w:t xml:space="preserve">Functie </w:t>
      </w:r>
      <w:r w:rsidRPr="00FF7591">
        <w:rPr>
          <w:rFonts w:ascii="Arial" w:hAnsi="Arial"/>
          <w:b/>
          <w:i/>
          <w:sz w:val="24"/>
          <w:szCs w:val="20"/>
          <w:lang w:val="nl-NL" w:eastAsia="nl-NL"/>
        </w:rPr>
        <w:tab/>
      </w:r>
    </w:p>
    <w:tbl>
      <w:tblPr>
        <w:tblW w:w="9070" w:type="dxa"/>
        <w:tblCellMar>
          <w:left w:w="70" w:type="dxa"/>
          <w:right w:w="70" w:type="dxa"/>
        </w:tblCellMar>
        <w:tblLook w:val="0000" w:firstRow="0" w:lastRow="0" w:firstColumn="0" w:lastColumn="0" w:noHBand="0" w:noVBand="0"/>
      </w:tblPr>
      <w:tblGrid>
        <w:gridCol w:w="2463"/>
        <w:gridCol w:w="1567"/>
        <w:gridCol w:w="5040"/>
      </w:tblGrid>
      <w:tr w:rsidR="00F03C78" w:rsidRPr="00FF7591" w14:paraId="0CECF82C" w14:textId="77777777" w:rsidTr="00661FEE">
        <w:tc>
          <w:tcPr>
            <w:tcW w:w="2463" w:type="dxa"/>
          </w:tcPr>
          <w:p w14:paraId="43AF7403" w14:textId="77777777" w:rsidR="00F03C78" w:rsidRPr="00FF7591" w:rsidRDefault="00F03C78" w:rsidP="00661FEE">
            <w:pPr>
              <w:spacing w:after="0" w:line="240" w:lineRule="auto"/>
              <w:rPr>
                <w:rFonts w:ascii="Arial" w:hAnsi="Arial" w:cs="Arial"/>
                <w:b/>
                <w:bCs/>
                <w:lang w:val="nl-NL" w:eastAsia="nl-NL"/>
              </w:rPr>
            </w:pPr>
            <w:r w:rsidRPr="00FF7591">
              <w:rPr>
                <w:rFonts w:ascii="Arial" w:hAnsi="Arial" w:cs="Arial"/>
                <w:b/>
                <w:bCs/>
                <w:lang w:val="nl-NL" w:eastAsia="nl-NL"/>
              </w:rPr>
              <w:t>Graadbenaming</w:t>
            </w:r>
          </w:p>
        </w:tc>
        <w:tc>
          <w:tcPr>
            <w:tcW w:w="1567" w:type="dxa"/>
          </w:tcPr>
          <w:p w14:paraId="3D027E57" w14:textId="77777777" w:rsidR="00F03C78" w:rsidRPr="00FF7591" w:rsidRDefault="00F03C78" w:rsidP="00661FEE">
            <w:pPr>
              <w:spacing w:after="0" w:line="240" w:lineRule="auto"/>
              <w:rPr>
                <w:rFonts w:ascii="Arial" w:hAnsi="Arial" w:cs="Arial"/>
                <w:b/>
                <w:bCs/>
                <w:lang w:val="nl-NL" w:eastAsia="nl-NL"/>
              </w:rPr>
            </w:pPr>
          </w:p>
        </w:tc>
        <w:tc>
          <w:tcPr>
            <w:tcW w:w="5040" w:type="dxa"/>
          </w:tcPr>
          <w:p w14:paraId="23B5B4FC" w14:textId="753A8584" w:rsidR="00F03C78" w:rsidRPr="00FF7591" w:rsidRDefault="002C1213" w:rsidP="00661FEE">
            <w:pPr>
              <w:spacing w:after="0" w:line="240" w:lineRule="auto"/>
              <w:rPr>
                <w:rFonts w:ascii="Arial" w:hAnsi="Arial" w:cs="Arial"/>
                <w:lang w:val="nl-NL" w:eastAsia="nl-NL"/>
              </w:rPr>
            </w:pPr>
            <w:r>
              <w:rPr>
                <w:rFonts w:ascii="Arial" w:hAnsi="Arial" w:cs="Arial"/>
                <w:lang w:val="nl-NL" w:eastAsia="nl-NL"/>
              </w:rPr>
              <w:t>Deskundige expert</w:t>
            </w:r>
          </w:p>
        </w:tc>
      </w:tr>
      <w:tr w:rsidR="00F03C78" w:rsidRPr="00FF7591" w14:paraId="7FFF8AF3" w14:textId="77777777" w:rsidTr="00661FEE">
        <w:tc>
          <w:tcPr>
            <w:tcW w:w="2463" w:type="dxa"/>
          </w:tcPr>
          <w:p w14:paraId="79F9748A" w14:textId="77777777" w:rsidR="00F03C78" w:rsidRPr="00FF7591" w:rsidRDefault="00F03C78" w:rsidP="00661FEE">
            <w:pPr>
              <w:spacing w:after="0" w:line="240" w:lineRule="auto"/>
              <w:rPr>
                <w:rFonts w:ascii="Arial" w:hAnsi="Arial" w:cs="Arial"/>
                <w:b/>
                <w:bCs/>
                <w:lang w:val="nl-NL" w:eastAsia="nl-NL"/>
              </w:rPr>
            </w:pPr>
            <w:r w:rsidRPr="00FF7591">
              <w:rPr>
                <w:rFonts w:ascii="Arial" w:hAnsi="Arial" w:cs="Arial"/>
                <w:b/>
                <w:bCs/>
                <w:lang w:val="nl-NL" w:eastAsia="nl-NL"/>
              </w:rPr>
              <w:t>Functiebenaming</w:t>
            </w:r>
          </w:p>
        </w:tc>
        <w:tc>
          <w:tcPr>
            <w:tcW w:w="1567" w:type="dxa"/>
          </w:tcPr>
          <w:p w14:paraId="71F8DA0D" w14:textId="77777777" w:rsidR="00F03C78" w:rsidRPr="00FF7591" w:rsidRDefault="00F03C78" w:rsidP="00661FEE">
            <w:pPr>
              <w:spacing w:after="0" w:line="240" w:lineRule="auto"/>
              <w:rPr>
                <w:rFonts w:ascii="Arial" w:hAnsi="Arial" w:cs="Arial"/>
                <w:b/>
                <w:bCs/>
                <w:lang w:val="nl-NL" w:eastAsia="nl-NL"/>
              </w:rPr>
            </w:pPr>
          </w:p>
        </w:tc>
        <w:tc>
          <w:tcPr>
            <w:tcW w:w="5040" w:type="dxa"/>
          </w:tcPr>
          <w:p w14:paraId="72D211BE" w14:textId="350D4826" w:rsidR="00F03C78" w:rsidRPr="00FF7591" w:rsidRDefault="00F03C78" w:rsidP="00661FEE">
            <w:pPr>
              <w:spacing w:after="0" w:line="240" w:lineRule="auto"/>
              <w:rPr>
                <w:rFonts w:ascii="Arial" w:hAnsi="Arial" w:cs="Arial"/>
                <w:b/>
                <w:bCs/>
                <w:lang w:val="nl-NL" w:eastAsia="nl-NL"/>
              </w:rPr>
            </w:pPr>
            <w:r w:rsidRPr="00FF7591">
              <w:rPr>
                <w:rFonts w:ascii="Arial" w:hAnsi="Arial" w:cs="Arial"/>
                <w:b/>
                <w:bCs/>
                <w:lang w:val="nl-NL" w:eastAsia="nl-NL"/>
              </w:rPr>
              <w:t>Technisch deskundige planner</w:t>
            </w:r>
            <w:r w:rsidR="00B36518">
              <w:rPr>
                <w:rFonts w:ascii="Arial" w:hAnsi="Arial" w:cs="Arial"/>
                <w:b/>
                <w:bCs/>
                <w:lang w:val="nl-NL" w:eastAsia="nl-NL"/>
              </w:rPr>
              <w:t xml:space="preserve"> </w:t>
            </w:r>
            <w:r w:rsidR="00523088">
              <w:rPr>
                <w:rFonts w:ascii="Arial" w:hAnsi="Arial" w:cs="Arial"/>
                <w:b/>
                <w:bCs/>
                <w:lang w:val="nl-NL" w:eastAsia="nl-NL"/>
              </w:rPr>
              <w:t>infra</w:t>
            </w:r>
          </w:p>
        </w:tc>
      </w:tr>
      <w:tr w:rsidR="00F03C78" w:rsidRPr="00FF7591" w14:paraId="550CD9FA" w14:textId="77777777" w:rsidTr="00661FEE">
        <w:tc>
          <w:tcPr>
            <w:tcW w:w="2463" w:type="dxa"/>
          </w:tcPr>
          <w:p w14:paraId="09827FE5" w14:textId="77777777" w:rsidR="00F03C78" w:rsidRPr="00FF7591" w:rsidRDefault="00F03C78" w:rsidP="00661FEE">
            <w:pPr>
              <w:spacing w:after="0" w:line="240" w:lineRule="auto"/>
              <w:rPr>
                <w:rFonts w:ascii="Arial" w:hAnsi="Arial" w:cs="Arial"/>
                <w:b/>
                <w:bCs/>
                <w:lang w:val="nl-NL" w:eastAsia="nl-NL"/>
              </w:rPr>
            </w:pPr>
            <w:r w:rsidRPr="00FF7591">
              <w:rPr>
                <w:rFonts w:ascii="Arial" w:hAnsi="Arial" w:cs="Arial"/>
                <w:b/>
                <w:bCs/>
                <w:lang w:val="nl-NL" w:eastAsia="nl-NL"/>
              </w:rPr>
              <w:t>Werving/Bevordering</w:t>
            </w:r>
          </w:p>
        </w:tc>
        <w:tc>
          <w:tcPr>
            <w:tcW w:w="1567" w:type="dxa"/>
          </w:tcPr>
          <w:p w14:paraId="6E713228" w14:textId="77777777" w:rsidR="00F03C78" w:rsidRPr="00FF7591" w:rsidRDefault="00F03C78" w:rsidP="00661FEE">
            <w:pPr>
              <w:spacing w:after="0" w:line="240" w:lineRule="auto"/>
              <w:rPr>
                <w:rFonts w:ascii="Arial" w:hAnsi="Arial" w:cs="Arial"/>
                <w:b/>
                <w:bCs/>
                <w:lang w:val="nl-NL" w:eastAsia="nl-NL"/>
              </w:rPr>
            </w:pPr>
          </w:p>
        </w:tc>
        <w:tc>
          <w:tcPr>
            <w:tcW w:w="5040" w:type="dxa"/>
          </w:tcPr>
          <w:p w14:paraId="079E0AB1" w14:textId="77777777" w:rsidR="00F03C78" w:rsidRPr="00FF7591" w:rsidRDefault="00F03C78" w:rsidP="00661FEE">
            <w:pPr>
              <w:spacing w:after="0" w:line="240" w:lineRule="auto"/>
              <w:rPr>
                <w:rFonts w:ascii="Arial" w:hAnsi="Arial" w:cs="Arial"/>
                <w:lang w:val="nl-NL" w:eastAsia="nl-NL"/>
              </w:rPr>
            </w:pPr>
            <w:r w:rsidRPr="00FF7591">
              <w:rPr>
                <w:rFonts w:ascii="Arial" w:hAnsi="Arial" w:cs="Arial"/>
                <w:lang w:val="nl-NL" w:eastAsia="nl-NL"/>
              </w:rPr>
              <w:t>Wervings- en/of bevorderingsfunctie</w:t>
            </w:r>
          </w:p>
        </w:tc>
      </w:tr>
      <w:tr w:rsidR="00F03C78" w:rsidRPr="00FF7591" w14:paraId="218C9C4F" w14:textId="77777777" w:rsidTr="00661FEE">
        <w:tc>
          <w:tcPr>
            <w:tcW w:w="2463" w:type="dxa"/>
          </w:tcPr>
          <w:p w14:paraId="69133611" w14:textId="77777777" w:rsidR="00F03C78" w:rsidRPr="00FF7591" w:rsidRDefault="00F03C78" w:rsidP="00661FEE">
            <w:pPr>
              <w:spacing w:after="0" w:line="240" w:lineRule="auto"/>
              <w:rPr>
                <w:rFonts w:ascii="Arial" w:hAnsi="Arial" w:cs="Arial"/>
                <w:b/>
                <w:bCs/>
                <w:lang w:val="nl-NL" w:eastAsia="nl-NL"/>
              </w:rPr>
            </w:pPr>
            <w:r w:rsidRPr="00FF7591">
              <w:rPr>
                <w:rFonts w:ascii="Arial" w:hAnsi="Arial" w:cs="Arial"/>
                <w:b/>
                <w:bCs/>
                <w:lang w:val="nl-NL" w:eastAsia="nl-NL"/>
              </w:rPr>
              <w:t>Weddeschaal</w:t>
            </w:r>
          </w:p>
        </w:tc>
        <w:tc>
          <w:tcPr>
            <w:tcW w:w="1567" w:type="dxa"/>
          </w:tcPr>
          <w:p w14:paraId="210E19BF" w14:textId="77777777" w:rsidR="00F03C78" w:rsidRPr="00FF7591" w:rsidRDefault="00F03C78" w:rsidP="00661FEE">
            <w:pPr>
              <w:spacing w:after="0" w:line="240" w:lineRule="auto"/>
              <w:rPr>
                <w:rFonts w:ascii="Arial" w:hAnsi="Arial" w:cs="Arial"/>
                <w:b/>
                <w:bCs/>
                <w:lang w:val="nl-NL" w:eastAsia="nl-NL"/>
              </w:rPr>
            </w:pPr>
          </w:p>
        </w:tc>
        <w:tc>
          <w:tcPr>
            <w:tcW w:w="5040" w:type="dxa"/>
          </w:tcPr>
          <w:p w14:paraId="34FE799F" w14:textId="71BD7C32" w:rsidR="00F03C78" w:rsidRPr="00FF7591" w:rsidRDefault="00F03C78" w:rsidP="00661FEE">
            <w:pPr>
              <w:spacing w:after="0" w:line="240" w:lineRule="auto"/>
              <w:rPr>
                <w:rFonts w:ascii="Arial" w:hAnsi="Arial" w:cs="Arial"/>
                <w:lang w:val="nl-NL" w:eastAsia="nl-NL"/>
              </w:rPr>
            </w:pPr>
            <w:r w:rsidRPr="00FF7591">
              <w:rPr>
                <w:rFonts w:ascii="Arial" w:hAnsi="Arial" w:cs="Arial"/>
                <w:lang w:val="nl-NL" w:eastAsia="nl-NL"/>
              </w:rPr>
              <w:t>B</w:t>
            </w:r>
            <w:r w:rsidR="00B36518">
              <w:rPr>
                <w:rFonts w:ascii="Arial" w:hAnsi="Arial" w:cs="Arial"/>
                <w:lang w:val="nl-NL" w:eastAsia="nl-NL"/>
              </w:rPr>
              <w:t>4/B5</w:t>
            </w:r>
          </w:p>
        </w:tc>
      </w:tr>
      <w:tr w:rsidR="00F03C78" w:rsidRPr="00FF7591" w14:paraId="7D0A596D" w14:textId="77777777" w:rsidTr="00661FEE">
        <w:tc>
          <w:tcPr>
            <w:tcW w:w="2463" w:type="dxa"/>
          </w:tcPr>
          <w:p w14:paraId="2A554A7B" w14:textId="77777777" w:rsidR="00F03C78" w:rsidRPr="00FF7591" w:rsidRDefault="00F03C78" w:rsidP="00661FEE">
            <w:pPr>
              <w:spacing w:after="0" w:line="240" w:lineRule="auto"/>
              <w:rPr>
                <w:rFonts w:ascii="Arial" w:hAnsi="Arial" w:cs="Arial"/>
                <w:b/>
                <w:bCs/>
                <w:lang w:val="nl-NL" w:eastAsia="nl-NL"/>
              </w:rPr>
            </w:pPr>
            <w:r w:rsidRPr="00FF7591">
              <w:rPr>
                <w:rFonts w:ascii="Arial" w:hAnsi="Arial" w:cs="Arial"/>
                <w:b/>
                <w:bCs/>
                <w:lang w:val="nl-NL" w:eastAsia="nl-NL"/>
              </w:rPr>
              <w:t>Afdeling</w:t>
            </w:r>
          </w:p>
        </w:tc>
        <w:tc>
          <w:tcPr>
            <w:tcW w:w="1567" w:type="dxa"/>
          </w:tcPr>
          <w:p w14:paraId="25172AF9" w14:textId="77777777" w:rsidR="00F03C78" w:rsidRPr="00FF7591" w:rsidRDefault="00F03C78" w:rsidP="00661FEE">
            <w:pPr>
              <w:spacing w:after="0" w:line="240" w:lineRule="auto"/>
              <w:rPr>
                <w:rFonts w:ascii="Arial" w:hAnsi="Arial" w:cs="Arial"/>
                <w:b/>
                <w:bCs/>
                <w:lang w:val="nl-NL" w:eastAsia="nl-NL"/>
              </w:rPr>
            </w:pPr>
          </w:p>
        </w:tc>
        <w:tc>
          <w:tcPr>
            <w:tcW w:w="5040" w:type="dxa"/>
          </w:tcPr>
          <w:p w14:paraId="04D86794" w14:textId="77777777" w:rsidR="00F03C78" w:rsidRPr="00FF7591" w:rsidRDefault="00F03C78" w:rsidP="00661FEE">
            <w:pPr>
              <w:spacing w:after="0" w:line="240" w:lineRule="auto"/>
              <w:rPr>
                <w:rFonts w:ascii="Arial" w:hAnsi="Arial" w:cs="Arial"/>
                <w:lang w:val="nl-NL" w:eastAsia="nl-NL"/>
              </w:rPr>
            </w:pPr>
            <w:r w:rsidRPr="00FF7591">
              <w:rPr>
                <w:rFonts w:ascii="Arial" w:hAnsi="Arial" w:cs="Arial"/>
                <w:lang w:val="nl-NL" w:eastAsia="nl-NL"/>
              </w:rPr>
              <w:t>Stedelijke werkplaatsen</w:t>
            </w:r>
          </w:p>
        </w:tc>
      </w:tr>
    </w:tbl>
    <w:p w14:paraId="1115A170" w14:textId="77777777" w:rsidR="00F03C78" w:rsidRPr="00FF7591" w:rsidRDefault="00F03C78" w:rsidP="00F03C78">
      <w:pPr>
        <w:keepNext/>
        <w:pBdr>
          <w:top w:val="single" w:sz="6" w:space="1" w:color="auto"/>
          <w:bottom w:val="single" w:sz="6" w:space="1" w:color="auto"/>
        </w:pBdr>
        <w:shd w:val="solid" w:color="D9D9D9" w:fill="auto"/>
        <w:tabs>
          <w:tab w:val="left" w:pos="6521"/>
        </w:tabs>
        <w:spacing w:before="240" w:after="120" w:line="240" w:lineRule="auto"/>
        <w:outlineLvl w:val="1"/>
        <w:rPr>
          <w:rFonts w:ascii="Arial" w:hAnsi="Arial" w:cs="Arial"/>
          <w:b/>
          <w:i/>
          <w:sz w:val="24"/>
          <w:szCs w:val="24"/>
          <w:lang w:val="nl-NL" w:eastAsia="nl-NL"/>
        </w:rPr>
      </w:pPr>
      <w:r w:rsidRPr="00FF7591">
        <w:rPr>
          <w:rFonts w:ascii="Arial" w:hAnsi="Arial" w:cs="Arial"/>
          <w:b/>
          <w:i/>
          <w:sz w:val="24"/>
          <w:szCs w:val="24"/>
          <w:lang w:val="nl-NL" w:eastAsia="nl-NL"/>
        </w:rPr>
        <w:t>Plaats in de organisatie</w:t>
      </w:r>
    </w:p>
    <w:p w14:paraId="05DEFC77" w14:textId="0508CDD4" w:rsidR="00F03C78" w:rsidRPr="00FF7591" w:rsidRDefault="00F03C78" w:rsidP="00F03C78">
      <w:pPr>
        <w:tabs>
          <w:tab w:val="left" w:pos="-1440"/>
          <w:tab w:val="left" w:pos="-720"/>
          <w:tab w:val="left" w:pos="0"/>
          <w:tab w:val="left" w:pos="425"/>
          <w:tab w:val="left" w:pos="720"/>
          <w:tab w:val="left" w:pos="1440"/>
          <w:tab w:val="left" w:pos="1872"/>
          <w:tab w:val="left" w:pos="2160"/>
        </w:tabs>
        <w:spacing w:after="0" w:line="240" w:lineRule="auto"/>
        <w:jc w:val="both"/>
        <w:rPr>
          <w:rFonts w:ascii="Arial" w:hAnsi="Arial" w:cs="Arial"/>
          <w:spacing w:val="-3"/>
          <w:lang w:val="nl-NL" w:eastAsia="nl-NL"/>
        </w:rPr>
      </w:pPr>
      <w:r w:rsidRPr="00FF7591">
        <w:rPr>
          <w:rFonts w:ascii="Arial" w:hAnsi="Arial" w:cs="Arial"/>
          <w:spacing w:val="-3"/>
          <w:lang w:val="nl-NL" w:eastAsia="nl-NL"/>
        </w:rPr>
        <w:t>Werkt onder leiding van en rapporteert aan het afdelingshoofd Stedelijke Werkplaatsen</w:t>
      </w:r>
      <w:r w:rsidR="00D63441">
        <w:rPr>
          <w:rFonts w:ascii="Arial" w:hAnsi="Arial" w:cs="Arial"/>
          <w:spacing w:val="-3"/>
          <w:lang w:val="nl-NL" w:eastAsia="nl-NL"/>
        </w:rPr>
        <w:t xml:space="preserve">, </w:t>
      </w:r>
      <w:r w:rsidRPr="00FF7591">
        <w:rPr>
          <w:rFonts w:ascii="Arial" w:hAnsi="Arial" w:cs="Arial"/>
          <w:spacing w:val="-3"/>
          <w:lang w:val="nl-NL" w:eastAsia="nl-NL"/>
        </w:rPr>
        <w:t xml:space="preserve">geeft leiding aan de </w:t>
      </w:r>
      <w:r w:rsidR="000A6499">
        <w:rPr>
          <w:rFonts w:ascii="Arial" w:hAnsi="Arial" w:cs="Arial"/>
          <w:spacing w:val="-3"/>
          <w:lang w:val="nl-NL" w:eastAsia="nl-NL"/>
        </w:rPr>
        <w:t xml:space="preserve">dienst </w:t>
      </w:r>
      <w:r w:rsidR="00D63441">
        <w:rPr>
          <w:rFonts w:ascii="Arial" w:hAnsi="Arial" w:cs="Arial"/>
          <w:spacing w:val="-3"/>
          <w:lang w:val="nl-NL" w:eastAsia="nl-NL"/>
        </w:rPr>
        <w:t>Infra</w:t>
      </w:r>
      <w:r w:rsidR="00D05693">
        <w:rPr>
          <w:rFonts w:ascii="Arial" w:hAnsi="Arial" w:cs="Arial"/>
          <w:spacing w:val="-3"/>
          <w:lang w:val="nl-NL" w:eastAsia="nl-NL"/>
        </w:rPr>
        <w:t>.</w:t>
      </w:r>
    </w:p>
    <w:p w14:paraId="56880C3D" w14:textId="77777777" w:rsidR="00F03C78" w:rsidRPr="00FF7591" w:rsidRDefault="00F03C78" w:rsidP="00F03C78">
      <w:pPr>
        <w:keepNext/>
        <w:pBdr>
          <w:top w:val="single" w:sz="6" w:space="1" w:color="auto"/>
          <w:bottom w:val="single" w:sz="6" w:space="1" w:color="auto"/>
        </w:pBdr>
        <w:shd w:val="solid" w:color="D9D9D9" w:fill="auto"/>
        <w:tabs>
          <w:tab w:val="left" w:pos="6521"/>
        </w:tabs>
        <w:spacing w:before="240" w:after="120" w:line="240" w:lineRule="auto"/>
        <w:outlineLvl w:val="1"/>
        <w:rPr>
          <w:rFonts w:ascii="Arial" w:hAnsi="Arial" w:cs="Arial"/>
          <w:b/>
          <w:i/>
          <w:sz w:val="24"/>
          <w:szCs w:val="24"/>
          <w:lang w:val="nl-NL" w:eastAsia="nl-NL"/>
        </w:rPr>
      </w:pPr>
      <w:r w:rsidRPr="00FF7591">
        <w:rPr>
          <w:rFonts w:ascii="Arial" w:hAnsi="Arial" w:cs="Arial"/>
          <w:b/>
          <w:i/>
          <w:sz w:val="24"/>
          <w:szCs w:val="24"/>
          <w:lang w:val="nl-NL" w:eastAsia="nl-NL"/>
        </w:rPr>
        <w:t>Doel van de functie</w:t>
      </w:r>
    </w:p>
    <w:p w14:paraId="6E79C70E" w14:textId="5A9B7198" w:rsidR="00071D6C" w:rsidRPr="00FF7591" w:rsidRDefault="00F03C78" w:rsidP="00F03C78">
      <w:pPr>
        <w:tabs>
          <w:tab w:val="left" w:pos="-1440"/>
          <w:tab w:val="left" w:pos="-720"/>
          <w:tab w:val="left" w:pos="0"/>
          <w:tab w:val="left" w:pos="425"/>
          <w:tab w:val="left" w:pos="720"/>
          <w:tab w:val="left" w:pos="1440"/>
          <w:tab w:val="left" w:pos="1872"/>
          <w:tab w:val="left" w:pos="2160"/>
        </w:tabs>
        <w:spacing w:after="0" w:line="240" w:lineRule="auto"/>
        <w:jc w:val="both"/>
        <w:rPr>
          <w:rFonts w:ascii="Arial" w:hAnsi="Arial" w:cs="Arial"/>
          <w:spacing w:val="-3"/>
          <w:lang w:val="nl-NL" w:eastAsia="nl-NL"/>
        </w:rPr>
      </w:pPr>
      <w:r w:rsidRPr="00FF7591">
        <w:rPr>
          <w:rFonts w:ascii="Arial" w:hAnsi="Arial" w:cs="Arial"/>
          <w:spacing w:val="-3"/>
          <w:lang w:val="nl-NL" w:eastAsia="nl-NL"/>
        </w:rPr>
        <w:t xml:space="preserve">Instaan voor de </w:t>
      </w:r>
      <w:r w:rsidR="002150EF">
        <w:rPr>
          <w:rFonts w:ascii="Arial" w:hAnsi="Arial" w:cs="Arial"/>
          <w:spacing w:val="-3"/>
          <w:lang w:val="nl-NL" w:eastAsia="nl-NL"/>
        </w:rPr>
        <w:t xml:space="preserve">voorbereiding, opvolging, coördinatie, toezicht en controle van werken in eigen beheer </w:t>
      </w:r>
      <w:r w:rsidR="00071D6C" w:rsidRPr="00FF7591">
        <w:rPr>
          <w:rFonts w:ascii="Arial" w:hAnsi="Arial" w:cs="Arial"/>
          <w:spacing w:val="-3"/>
          <w:lang w:val="nl-NL" w:eastAsia="nl-NL"/>
        </w:rPr>
        <w:t>met als doel de bestaande omgevingsinrichting goed te onderhouden, te optimaliseren en de veiligheid ervan te garanderen.</w:t>
      </w:r>
      <w:r w:rsidR="00071D6C">
        <w:rPr>
          <w:rFonts w:ascii="Arial" w:hAnsi="Arial" w:cs="Arial"/>
          <w:spacing w:val="-3"/>
          <w:lang w:val="nl-NL" w:eastAsia="nl-NL"/>
        </w:rPr>
        <w:t xml:space="preserve"> </w:t>
      </w:r>
      <w:r w:rsidR="00A1739A">
        <w:rPr>
          <w:rFonts w:ascii="Arial" w:hAnsi="Arial" w:cs="Arial"/>
          <w:spacing w:val="-3"/>
          <w:lang w:val="nl-NL" w:eastAsia="nl-NL"/>
        </w:rPr>
        <w:t xml:space="preserve">Hierbij rechtstreeks verantwoordelijk zijn voor de aansturing en opvolging van de </w:t>
      </w:r>
      <w:r w:rsidR="003F12D6">
        <w:rPr>
          <w:rFonts w:ascii="Arial" w:hAnsi="Arial" w:cs="Arial"/>
          <w:spacing w:val="-3"/>
          <w:lang w:val="nl-NL" w:eastAsia="nl-NL"/>
        </w:rPr>
        <w:t xml:space="preserve">technische assistenten van de ploeg Infra. </w:t>
      </w:r>
    </w:p>
    <w:p w14:paraId="0CECB258" w14:textId="77777777" w:rsidR="00F03C78" w:rsidRPr="00FF7591" w:rsidRDefault="00F03C78" w:rsidP="00F03C78">
      <w:pPr>
        <w:keepNext/>
        <w:pBdr>
          <w:top w:val="single" w:sz="6" w:space="1" w:color="auto"/>
          <w:bottom w:val="single" w:sz="6" w:space="1" w:color="auto"/>
        </w:pBdr>
        <w:shd w:val="solid" w:color="D9D9D9" w:fill="auto"/>
        <w:tabs>
          <w:tab w:val="left" w:pos="6521"/>
        </w:tabs>
        <w:spacing w:before="240" w:after="120" w:line="240" w:lineRule="auto"/>
        <w:outlineLvl w:val="1"/>
        <w:rPr>
          <w:rFonts w:ascii="Arial" w:hAnsi="Arial" w:cs="Arial"/>
          <w:b/>
          <w:i/>
          <w:sz w:val="24"/>
          <w:szCs w:val="24"/>
          <w:lang w:val="nl-NL" w:eastAsia="nl-NL"/>
        </w:rPr>
      </w:pPr>
      <w:r w:rsidRPr="00FF7591">
        <w:rPr>
          <w:rFonts w:ascii="Arial" w:hAnsi="Arial" w:cs="Arial"/>
          <w:b/>
          <w:i/>
          <w:sz w:val="24"/>
          <w:szCs w:val="24"/>
          <w:lang w:val="nl-NL" w:eastAsia="nl-NL"/>
        </w:rPr>
        <w:t xml:space="preserve">Functie-inhoud </w:t>
      </w:r>
    </w:p>
    <w:p w14:paraId="6F82A438" w14:textId="77777777" w:rsidR="00F03C78" w:rsidRPr="00FF7591" w:rsidRDefault="00F03C78" w:rsidP="00F03C78">
      <w:pPr>
        <w:spacing w:after="0" w:line="240" w:lineRule="auto"/>
        <w:rPr>
          <w:rFonts w:ascii="Arial" w:hAnsi="Arial" w:cs="Arial"/>
          <w:b/>
          <w:u w:val="single"/>
          <w:lang w:val="nl-NL" w:eastAsia="nl-NL"/>
        </w:rPr>
      </w:pPr>
    </w:p>
    <w:p w14:paraId="01E2F8C6" w14:textId="77777777" w:rsidR="00F03C78" w:rsidRPr="00FF7591" w:rsidRDefault="00F03C78" w:rsidP="00F03C78">
      <w:pPr>
        <w:autoSpaceDE w:val="0"/>
        <w:autoSpaceDN w:val="0"/>
        <w:adjustRightInd w:val="0"/>
        <w:spacing w:after="0" w:line="240" w:lineRule="auto"/>
        <w:rPr>
          <w:rFonts w:ascii="Arial" w:hAnsi="Arial" w:cs="Arial"/>
          <w:color w:val="000000"/>
          <w:sz w:val="23"/>
          <w:szCs w:val="23"/>
          <w:u w:val="single"/>
          <w:lang w:eastAsia="nl-BE"/>
        </w:rPr>
      </w:pPr>
      <w:r w:rsidRPr="00FF7591">
        <w:rPr>
          <w:rFonts w:ascii="Arial" w:hAnsi="Arial" w:cs="Arial"/>
          <w:b/>
          <w:color w:val="000000"/>
          <w:u w:val="single"/>
          <w:lang w:eastAsia="nl-BE"/>
        </w:rPr>
        <w:t xml:space="preserve">Kernresultaat 1: </w:t>
      </w:r>
      <w:r w:rsidRPr="00FF7591">
        <w:rPr>
          <w:rFonts w:ascii="Arial" w:hAnsi="Arial" w:cs="Arial"/>
          <w:b/>
          <w:bCs/>
          <w:iCs/>
          <w:color w:val="000000"/>
          <w:sz w:val="23"/>
          <w:szCs w:val="23"/>
          <w:u w:val="single"/>
          <w:lang w:eastAsia="nl-BE"/>
        </w:rPr>
        <w:t xml:space="preserve">Organisatie en planning </w:t>
      </w:r>
    </w:p>
    <w:p w14:paraId="7B6E844A" w14:textId="612110FD" w:rsidR="00F03C78" w:rsidRPr="00FF7591" w:rsidRDefault="00E267AC" w:rsidP="00F03C78">
      <w:pPr>
        <w:spacing w:after="0" w:line="240" w:lineRule="auto"/>
        <w:rPr>
          <w:rFonts w:ascii="Arial" w:hAnsi="Arial" w:cs="Arial"/>
          <w:lang w:val="nl-NL" w:eastAsia="nl-NL"/>
        </w:rPr>
      </w:pPr>
      <w:r>
        <w:rPr>
          <w:rFonts w:ascii="Arial" w:hAnsi="Arial" w:cs="Arial"/>
          <w:lang w:val="nl-NL" w:eastAsia="nl-NL"/>
        </w:rPr>
        <w:t>I</w:t>
      </w:r>
      <w:r w:rsidR="00F03C78" w:rsidRPr="00FF7591">
        <w:rPr>
          <w:rFonts w:ascii="Arial" w:hAnsi="Arial" w:cs="Arial"/>
          <w:lang w:val="nl-NL" w:eastAsia="nl-NL"/>
        </w:rPr>
        <w:t xml:space="preserve">nstaan voor de oordeelkundige organisatie en planning van de activiteiten van de </w:t>
      </w:r>
      <w:proofErr w:type="spellStart"/>
      <w:r w:rsidR="00F03C78" w:rsidRPr="00FF7591">
        <w:rPr>
          <w:rFonts w:ascii="Arial" w:hAnsi="Arial" w:cs="Arial"/>
          <w:lang w:val="nl-NL" w:eastAsia="nl-NL"/>
        </w:rPr>
        <w:t>subdienst</w:t>
      </w:r>
      <w:proofErr w:type="spellEnd"/>
      <w:r w:rsidR="00F03C78" w:rsidRPr="00FF7591">
        <w:rPr>
          <w:rFonts w:ascii="Arial" w:hAnsi="Arial" w:cs="Arial"/>
          <w:lang w:val="nl-NL" w:eastAsia="nl-NL"/>
        </w:rPr>
        <w:t xml:space="preserve"> met als doel te zorgen dat de werkzaamheden efficiënt en effectief verlopen</w:t>
      </w:r>
      <w:r w:rsidR="002C1213">
        <w:rPr>
          <w:rFonts w:ascii="Arial" w:hAnsi="Arial" w:cs="Arial"/>
          <w:lang w:val="nl-NL" w:eastAsia="nl-NL"/>
        </w:rPr>
        <w:t>.</w:t>
      </w:r>
    </w:p>
    <w:p w14:paraId="59D60C36" w14:textId="77777777" w:rsidR="00F03C78" w:rsidRPr="00FF7591" w:rsidRDefault="00F03C78" w:rsidP="00F03C78">
      <w:pPr>
        <w:spacing w:after="0" w:line="240" w:lineRule="auto"/>
        <w:rPr>
          <w:rFonts w:ascii="Arial" w:hAnsi="Arial" w:cs="Arial"/>
          <w:lang w:val="nl-NL" w:eastAsia="nl-NL"/>
        </w:rPr>
      </w:pPr>
    </w:p>
    <w:p w14:paraId="039F51CE" w14:textId="77777777" w:rsidR="00F03C78" w:rsidRPr="00FF7591" w:rsidRDefault="00F03C78" w:rsidP="00F03C78">
      <w:pPr>
        <w:spacing w:after="0" w:line="240" w:lineRule="auto"/>
        <w:rPr>
          <w:rFonts w:ascii="Arial" w:hAnsi="Arial" w:cs="Arial"/>
          <w:b/>
          <w:lang w:val="nl-NL" w:eastAsia="nl-NL"/>
        </w:rPr>
      </w:pPr>
      <w:r w:rsidRPr="00FF7591">
        <w:rPr>
          <w:rFonts w:ascii="Arial" w:hAnsi="Arial" w:cs="Arial"/>
          <w:b/>
          <w:lang w:val="nl-NL" w:eastAsia="nl-NL"/>
        </w:rPr>
        <w:t>Dit omvat onder meer volgende concrete taken:</w:t>
      </w:r>
    </w:p>
    <w:p w14:paraId="12120BAE" w14:textId="0D8F089C" w:rsidR="00F03C78" w:rsidRDefault="00F03C78" w:rsidP="00F03C78">
      <w:pPr>
        <w:numPr>
          <w:ilvl w:val="0"/>
          <w:numId w:val="3"/>
        </w:numPr>
        <w:spacing w:after="0" w:line="240" w:lineRule="auto"/>
        <w:rPr>
          <w:rFonts w:ascii="Arial" w:hAnsi="Arial" w:cs="Arial"/>
          <w:lang w:val="nl-NL" w:eastAsia="nl-NL"/>
        </w:rPr>
      </w:pPr>
      <w:proofErr w:type="gramStart"/>
      <w:r w:rsidRPr="00FF7591">
        <w:rPr>
          <w:rFonts w:ascii="Arial" w:hAnsi="Arial" w:cs="Arial"/>
          <w:lang w:val="nl-NL" w:eastAsia="nl-NL"/>
        </w:rPr>
        <w:t>coördineren</w:t>
      </w:r>
      <w:proofErr w:type="gramEnd"/>
      <w:r w:rsidRPr="00FF7591">
        <w:rPr>
          <w:rFonts w:ascii="Arial" w:hAnsi="Arial" w:cs="Arial"/>
          <w:lang w:val="nl-NL" w:eastAsia="nl-NL"/>
        </w:rPr>
        <w:t xml:space="preserve"> en plannen van de dagelijkse, wekelijkse en maandelijkse activiteiten van de werkzaamheden en waken over de uitvoering van de opdrachten</w:t>
      </w:r>
    </w:p>
    <w:p w14:paraId="2F681E6B" w14:textId="6C840BCC" w:rsidR="00051643" w:rsidRPr="00FF7591" w:rsidRDefault="005C393D" w:rsidP="00F03C78">
      <w:pPr>
        <w:numPr>
          <w:ilvl w:val="0"/>
          <w:numId w:val="3"/>
        </w:numPr>
        <w:spacing w:after="0" w:line="240" w:lineRule="auto"/>
        <w:rPr>
          <w:rFonts w:ascii="Arial" w:hAnsi="Arial" w:cs="Arial"/>
          <w:lang w:val="nl-NL" w:eastAsia="nl-NL"/>
        </w:rPr>
      </w:pPr>
      <w:proofErr w:type="gramStart"/>
      <w:r>
        <w:rPr>
          <w:rFonts w:ascii="Arial" w:hAnsi="Arial" w:cs="Arial"/>
          <w:lang w:val="nl-NL" w:eastAsia="nl-NL"/>
        </w:rPr>
        <w:t>i</w:t>
      </w:r>
      <w:r w:rsidR="00051643">
        <w:rPr>
          <w:rFonts w:ascii="Arial" w:hAnsi="Arial" w:cs="Arial"/>
          <w:lang w:val="nl-NL" w:eastAsia="nl-NL"/>
        </w:rPr>
        <w:t>nschatten</w:t>
      </w:r>
      <w:proofErr w:type="gramEnd"/>
      <w:r w:rsidR="00051643">
        <w:rPr>
          <w:rFonts w:ascii="Arial" w:hAnsi="Arial" w:cs="Arial"/>
          <w:lang w:val="nl-NL" w:eastAsia="nl-NL"/>
        </w:rPr>
        <w:t xml:space="preserve"> van de optimale inzet van personeel</w:t>
      </w:r>
      <w:r w:rsidR="00CD627B">
        <w:rPr>
          <w:rFonts w:ascii="Arial" w:hAnsi="Arial" w:cs="Arial"/>
          <w:lang w:val="nl-NL" w:eastAsia="nl-NL"/>
        </w:rPr>
        <w:t>, materieel en benodigd materiaal</w:t>
      </w:r>
    </w:p>
    <w:p w14:paraId="2818C9C0" w14:textId="1D21AF38" w:rsidR="00F03C78" w:rsidRDefault="005C393D" w:rsidP="00F03C78">
      <w:pPr>
        <w:numPr>
          <w:ilvl w:val="0"/>
          <w:numId w:val="3"/>
        </w:numPr>
        <w:spacing w:after="0" w:line="240" w:lineRule="auto"/>
        <w:rPr>
          <w:rFonts w:ascii="Arial" w:hAnsi="Arial" w:cs="Arial"/>
          <w:lang w:val="nl-NL" w:eastAsia="nl-NL"/>
        </w:rPr>
      </w:pPr>
      <w:proofErr w:type="gramStart"/>
      <w:r>
        <w:rPr>
          <w:rFonts w:ascii="Arial" w:hAnsi="Arial" w:cs="Arial"/>
          <w:lang w:val="nl-NL" w:eastAsia="nl-NL"/>
        </w:rPr>
        <w:t>u</w:t>
      </w:r>
      <w:r w:rsidR="002C51A2">
        <w:rPr>
          <w:rFonts w:ascii="Arial" w:hAnsi="Arial" w:cs="Arial"/>
          <w:lang w:val="nl-NL" w:eastAsia="nl-NL"/>
        </w:rPr>
        <w:t>itvoeren</w:t>
      </w:r>
      <w:proofErr w:type="gramEnd"/>
      <w:r w:rsidR="002C51A2">
        <w:rPr>
          <w:rFonts w:ascii="Arial" w:hAnsi="Arial" w:cs="Arial"/>
          <w:lang w:val="nl-NL" w:eastAsia="nl-NL"/>
        </w:rPr>
        <w:t xml:space="preserve"> van terreinbezoeken</w:t>
      </w:r>
      <w:r w:rsidR="00C06628">
        <w:rPr>
          <w:rFonts w:ascii="Arial" w:hAnsi="Arial" w:cs="Arial"/>
          <w:lang w:val="nl-NL" w:eastAsia="nl-NL"/>
        </w:rPr>
        <w:t xml:space="preserve"> en uitwerken van voorstellen ter voorbereiding van de werkzaamheden van de dienst</w:t>
      </w:r>
    </w:p>
    <w:p w14:paraId="1EBC4EC0" w14:textId="438F73A6" w:rsidR="00C06628" w:rsidRDefault="005C393D" w:rsidP="00F03C78">
      <w:pPr>
        <w:numPr>
          <w:ilvl w:val="0"/>
          <w:numId w:val="3"/>
        </w:numPr>
        <w:spacing w:after="0" w:line="240" w:lineRule="auto"/>
        <w:rPr>
          <w:rFonts w:ascii="Arial" w:hAnsi="Arial" w:cs="Arial"/>
          <w:lang w:val="nl-NL" w:eastAsia="nl-NL"/>
        </w:rPr>
      </w:pPr>
      <w:proofErr w:type="gramStart"/>
      <w:r>
        <w:rPr>
          <w:rFonts w:ascii="Arial" w:hAnsi="Arial" w:cs="Arial"/>
          <w:lang w:val="nl-NL" w:eastAsia="nl-NL"/>
        </w:rPr>
        <w:t>controle</w:t>
      </w:r>
      <w:proofErr w:type="gramEnd"/>
      <w:r>
        <w:rPr>
          <w:rFonts w:ascii="Arial" w:hAnsi="Arial" w:cs="Arial"/>
          <w:lang w:val="nl-NL" w:eastAsia="nl-NL"/>
        </w:rPr>
        <w:t xml:space="preserve"> van de </w:t>
      </w:r>
      <w:r w:rsidR="00A81B58">
        <w:rPr>
          <w:rFonts w:ascii="Arial" w:hAnsi="Arial" w:cs="Arial"/>
          <w:lang w:val="nl-NL" w:eastAsia="nl-NL"/>
        </w:rPr>
        <w:t>kwaliteit van uitvoering van de werken in eigen beheer</w:t>
      </w:r>
    </w:p>
    <w:p w14:paraId="50E5A5E2" w14:textId="4421EE65" w:rsidR="00A81B58" w:rsidRDefault="00A81B58" w:rsidP="00F03C78">
      <w:pPr>
        <w:numPr>
          <w:ilvl w:val="0"/>
          <w:numId w:val="3"/>
        </w:numPr>
        <w:spacing w:after="0" w:line="240" w:lineRule="auto"/>
        <w:rPr>
          <w:rFonts w:ascii="Arial" w:hAnsi="Arial" w:cs="Arial"/>
          <w:lang w:val="nl-NL" w:eastAsia="nl-NL"/>
        </w:rPr>
      </w:pPr>
      <w:proofErr w:type="gramStart"/>
      <w:r>
        <w:rPr>
          <w:rFonts w:ascii="Arial" w:hAnsi="Arial" w:cs="Arial"/>
          <w:lang w:val="nl-NL" w:eastAsia="nl-NL"/>
        </w:rPr>
        <w:t>controleren</w:t>
      </w:r>
      <w:proofErr w:type="gramEnd"/>
      <w:r>
        <w:rPr>
          <w:rFonts w:ascii="Arial" w:hAnsi="Arial" w:cs="Arial"/>
          <w:lang w:val="nl-NL" w:eastAsia="nl-NL"/>
        </w:rPr>
        <w:t xml:space="preserve"> en analyseren van de effectief gepresteerde uren en gebruikte materialen</w:t>
      </w:r>
    </w:p>
    <w:p w14:paraId="3B391606" w14:textId="6B36AFB0" w:rsidR="00A81B58" w:rsidRPr="00DF16B5" w:rsidRDefault="00F03C78" w:rsidP="00F03C78">
      <w:pPr>
        <w:numPr>
          <w:ilvl w:val="0"/>
          <w:numId w:val="3"/>
        </w:numPr>
        <w:spacing w:after="0" w:line="240" w:lineRule="auto"/>
        <w:rPr>
          <w:rFonts w:ascii="Arial" w:hAnsi="Arial" w:cs="Arial"/>
          <w:lang w:val="nl-NL" w:eastAsia="nl-NL"/>
        </w:rPr>
      </w:pPr>
      <w:r w:rsidRPr="00FF7591">
        <w:rPr>
          <w:rFonts w:ascii="Arial" w:hAnsi="Arial" w:cs="Arial"/>
          <w:lang w:val="nl-NL" w:eastAsia="nl-NL"/>
        </w:rPr>
        <w:t>…</w:t>
      </w:r>
    </w:p>
    <w:p w14:paraId="31E1210A" w14:textId="77777777" w:rsidR="0000441B" w:rsidRPr="00FF7591" w:rsidRDefault="0000441B" w:rsidP="00F03C78">
      <w:pPr>
        <w:spacing w:after="0" w:line="240" w:lineRule="auto"/>
        <w:rPr>
          <w:rFonts w:ascii="Arial" w:hAnsi="Arial" w:cs="Arial"/>
          <w:lang w:val="nl-NL" w:eastAsia="nl-NL"/>
        </w:rPr>
      </w:pPr>
    </w:p>
    <w:p w14:paraId="5D91002F" w14:textId="2CAB4DE7" w:rsidR="00F03C78" w:rsidRPr="00FF7591" w:rsidRDefault="00F03C78" w:rsidP="00F03C78">
      <w:pPr>
        <w:autoSpaceDE w:val="0"/>
        <w:autoSpaceDN w:val="0"/>
        <w:adjustRightInd w:val="0"/>
        <w:spacing w:after="0" w:line="240" w:lineRule="auto"/>
        <w:rPr>
          <w:rFonts w:ascii="Arial" w:hAnsi="Arial" w:cs="Arial"/>
          <w:b/>
          <w:color w:val="000000"/>
          <w:u w:val="single"/>
          <w:lang w:eastAsia="nl-BE"/>
        </w:rPr>
      </w:pPr>
      <w:r w:rsidRPr="00FF7591">
        <w:rPr>
          <w:rFonts w:ascii="Arial" w:hAnsi="Arial" w:cs="Arial"/>
          <w:b/>
          <w:color w:val="000000"/>
          <w:u w:val="single"/>
          <w:lang w:eastAsia="nl-BE"/>
        </w:rPr>
        <w:t xml:space="preserve">Kernresultaat 2: </w:t>
      </w:r>
      <w:r w:rsidR="00091C17">
        <w:rPr>
          <w:rFonts w:ascii="Arial" w:hAnsi="Arial" w:cs="Arial"/>
          <w:b/>
          <w:color w:val="000000"/>
          <w:u w:val="single"/>
          <w:lang w:eastAsia="nl-BE"/>
        </w:rPr>
        <w:t>Aansturing en begeleiding</w:t>
      </w:r>
    </w:p>
    <w:p w14:paraId="1EC0F83F" w14:textId="18891975" w:rsidR="00F03C78" w:rsidRPr="00FF7591" w:rsidRDefault="00E267AC" w:rsidP="00F03C78">
      <w:pPr>
        <w:spacing w:after="0" w:line="240" w:lineRule="auto"/>
        <w:rPr>
          <w:rFonts w:ascii="Arial" w:hAnsi="Arial" w:cs="Arial"/>
          <w:lang w:val="nl-NL" w:eastAsia="nl-NL"/>
        </w:rPr>
      </w:pPr>
      <w:r>
        <w:rPr>
          <w:rFonts w:ascii="Arial" w:hAnsi="Arial" w:cs="Arial"/>
          <w:lang w:val="nl-NL" w:eastAsia="nl-NL"/>
        </w:rPr>
        <w:t>I</w:t>
      </w:r>
      <w:r w:rsidR="00F03C78" w:rsidRPr="00FF7591">
        <w:rPr>
          <w:rFonts w:ascii="Arial" w:hAnsi="Arial" w:cs="Arial"/>
          <w:lang w:val="nl-NL" w:eastAsia="nl-NL"/>
        </w:rPr>
        <w:t xml:space="preserve">nstaan voor het </w:t>
      </w:r>
      <w:r w:rsidR="0054284F">
        <w:rPr>
          <w:rFonts w:ascii="Arial" w:hAnsi="Arial" w:cs="Arial"/>
          <w:lang w:val="nl-NL" w:eastAsia="nl-NL"/>
        </w:rPr>
        <w:t xml:space="preserve">aansturen en begeleiden van de medewerkers van de </w:t>
      </w:r>
      <w:proofErr w:type="spellStart"/>
      <w:r w:rsidR="0054284F">
        <w:rPr>
          <w:rFonts w:ascii="Arial" w:hAnsi="Arial" w:cs="Arial"/>
          <w:lang w:val="nl-NL" w:eastAsia="nl-NL"/>
        </w:rPr>
        <w:t>subdienst</w:t>
      </w:r>
      <w:proofErr w:type="spellEnd"/>
      <w:r w:rsidR="0054284F">
        <w:rPr>
          <w:rFonts w:ascii="Arial" w:hAnsi="Arial" w:cs="Arial"/>
          <w:lang w:val="nl-NL" w:eastAsia="nl-NL"/>
        </w:rPr>
        <w:t xml:space="preserve"> op het werkterrein </w:t>
      </w:r>
      <w:r w:rsidR="0097457B">
        <w:rPr>
          <w:rFonts w:ascii="Arial" w:hAnsi="Arial" w:cs="Arial"/>
          <w:lang w:val="nl-NL" w:eastAsia="nl-NL"/>
        </w:rPr>
        <w:t>zodat de taken kwaliteitsvol uitgevoerd worden</w:t>
      </w:r>
    </w:p>
    <w:p w14:paraId="1A8F5890" w14:textId="77777777" w:rsidR="00F03C78" w:rsidRDefault="00F03C78" w:rsidP="00F03C78">
      <w:pPr>
        <w:spacing w:after="0" w:line="240" w:lineRule="auto"/>
        <w:rPr>
          <w:rFonts w:ascii="Arial" w:hAnsi="Arial" w:cs="Arial"/>
          <w:b/>
          <w:lang w:val="nl-NL" w:eastAsia="nl-NL"/>
        </w:rPr>
      </w:pPr>
    </w:p>
    <w:p w14:paraId="084544D0" w14:textId="77777777" w:rsidR="00F03C78" w:rsidRPr="00FF7591" w:rsidRDefault="00F03C78" w:rsidP="00F03C78">
      <w:pPr>
        <w:spacing w:after="0" w:line="240" w:lineRule="auto"/>
        <w:rPr>
          <w:rFonts w:ascii="Arial" w:hAnsi="Arial" w:cs="Arial"/>
          <w:b/>
          <w:lang w:val="nl-NL" w:eastAsia="nl-NL"/>
        </w:rPr>
      </w:pPr>
      <w:r w:rsidRPr="00FF7591">
        <w:rPr>
          <w:rFonts w:ascii="Arial" w:hAnsi="Arial" w:cs="Arial"/>
          <w:b/>
          <w:lang w:val="nl-NL" w:eastAsia="nl-NL"/>
        </w:rPr>
        <w:t>Dit omvat onder meer volgende concrete taken:</w:t>
      </w:r>
    </w:p>
    <w:p w14:paraId="01D44823" w14:textId="464C7631" w:rsidR="00F03C78" w:rsidRPr="00FF7591" w:rsidRDefault="00F03C78" w:rsidP="00F03C78">
      <w:pPr>
        <w:numPr>
          <w:ilvl w:val="0"/>
          <w:numId w:val="10"/>
        </w:numPr>
        <w:autoSpaceDE w:val="0"/>
        <w:autoSpaceDN w:val="0"/>
        <w:adjustRightInd w:val="0"/>
        <w:spacing w:after="0" w:line="240" w:lineRule="auto"/>
        <w:rPr>
          <w:rFonts w:ascii="Arial" w:hAnsi="Arial" w:cs="Arial"/>
          <w:lang w:eastAsia="nl-BE"/>
        </w:rPr>
      </w:pPr>
      <w:proofErr w:type="gramStart"/>
      <w:r w:rsidRPr="00FF7591">
        <w:rPr>
          <w:rFonts w:ascii="Arial" w:hAnsi="Arial" w:cs="Arial"/>
          <w:lang w:eastAsia="nl-BE"/>
        </w:rPr>
        <w:t>coördinatie</w:t>
      </w:r>
      <w:proofErr w:type="gramEnd"/>
      <w:r w:rsidRPr="00FF7591">
        <w:rPr>
          <w:rFonts w:ascii="Arial" w:hAnsi="Arial" w:cs="Arial"/>
          <w:lang w:eastAsia="nl-BE"/>
        </w:rPr>
        <w:t xml:space="preserve"> van het personeel en </w:t>
      </w:r>
      <w:r w:rsidR="00C80890">
        <w:rPr>
          <w:rFonts w:ascii="Arial" w:hAnsi="Arial" w:cs="Arial"/>
          <w:lang w:eastAsia="nl-BE"/>
        </w:rPr>
        <w:t xml:space="preserve">de </w:t>
      </w:r>
      <w:r w:rsidRPr="00FF7591">
        <w:rPr>
          <w:rFonts w:ascii="Arial" w:hAnsi="Arial" w:cs="Arial"/>
          <w:lang w:eastAsia="nl-BE"/>
        </w:rPr>
        <w:t>m</w:t>
      </w:r>
      <w:r w:rsidR="00C80890">
        <w:rPr>
          <w:rFonts w:ascii="Arial" w:hAnsi="Arial" w:cs="Arial"/>
          <w:lang w:eastAsia="nl-BE"/>
        </w:rPr>
        <w:t>iddelen</w:t>
      </w:r>
      <w:r w:rsidRPr="00FF7591">
        <w:rPr>
          <w:rFonts w:ascii="Arial" w:hAnsi="Arial" w:cs="Arial"/>
          <w:lang w:eastAsia="nl-BE"/>
        </w:rPr>
        <w:t xml:space="preserve"> nodig bij de werkzaamheden</w:t>
      </w:r>
    </w:p>
    <w:p w14:paraId="785FDDBE" w14:textId="578BDDCF" w:rsidR="00F03C78" w:rsidRDefault="00C80890" w:rsidP="00F03C78">
      <w:pPr>
        <w:numPr>
          <w:ilvl w:val="0"/>
          <w:numId w:val="10"/>
        </w:numPr>
        <w:autoSpaceDE w:val="0"/>
        <w:autoSpaceDN w:val="0"/>
        <w:adjustRightInd w:val="0"/>
        <w:spacing w:after="0" w:line="240" w:lineRule="auto"/>
        <w:rPr>
          <w:rFonts w:ascii="Arial" w:hAnsi="Arial" w:cs="Arial"/>
          <w:lang w:eastAsia="nl-BE"/>
        </w:rPr>
      </w:pPr>
      <w:proofErr w:type="gramStart"/>
      <w:r>
        <w:rPr>
          <w:rFonts w:ascii="Arial" w:hAnsi="Arial" w:cs="Arial"/>
          <w:lang w:eastAsia="nl-BE"/>
        </w:rPr>
        <w:t>begeleiding</w:t>
      </w:r>
      <w:proofErr w:type="gramEnd"/>
      <w:r>
        <w:rPr>
          <w:rFonts w:ascii="Arial" w:hAnsi="Arial" w:cs="Arial"/>
          <w:lang w:eastAsia="nl-BE"/>
        </w:rPr>
        <w:t xml:space="preserve"> van medewerkers door </w:t>
      </w:r>
      <w:r w:rsidR="00771783">
        <w:rPr>
          <w:rFonts w:ascii="Arial" w:hAnsi="Arial" w:cs="Arial"/>
          <w:lang w:eastAsia="nl-BE"/>
        </w:rPr>
        <w:t>middel van regelmatige coaching, feedback en evaluatie</w:t>
      </w:r>
    </w:p>
    <w:p w14:paraId="3488F7D7" w14:textId="2C715978" w:rsidR="0097457B" w:rsidRDefault="00B37EE6" w:rsidP="00F03C78">
      <w:pPr>
        <w:numPr>
          <w:ilvl w:val="0"/>
          <w:numId w:val="10"/>
        </w:numPr>
        <w:autoSpaceDE w:val="0"/>
        <w:autoSpaceDN w:val="0"/>
        <w:adjustRightInd w:val="0"/>
        <w:spacing w:after="0" w:line="240" w:lineRule="auto"/>
        <w:rPr>
          <w:rFonts w:ascii="Arial" w:hAnsi="Arial" w:cs="Arial"/>
          <w:lang w:eastAsia="nl-BE"/>
        </w:rPr>
      </w:pPr>
      <w:proofErr w:type="gramStart"/>
      <w:r>
        <w:rPr>
          <w:rFonts w:ascii="Arial" w:hAnsi="Arial" w:cs="Arial"/>
          <w:lang w:eastAsia="nl-BE"/>
        </w:rPr>
        <w:t>ondersteuning</w:t>
      </w:r>
      <w:proofErr w:type="gramEnd"/>
      <w:r>
        <w:rPr>
          <w:rFonts w:ascii="Arial" w:hAnsi="Arial" w:cs="Arial"/>
          <w:lang w:eastAsia="nl-BE"/>
        </w:rPr>
        <w:t xml:space="preserve"> van de technisch assistenten experts, </w:t>
      </w:r>
      <w:r w:rsidR="00464213">
        <w:rPr>
          <w:rFonts w:ascii="Arial" w:hAnsi="Arial" w:cs="Arial"/>
          <w:lang w:eastAsia="nl-BE"/>
        </w:rPr>
        <w:t>bij de uitvoering van hun taken</w:t>
      </w:r>
    </w:p>
    <w:p w14:paraId="0B734C3F" w14:textId="61C6927C" w:rsidR="00464213" w:rsidRPr="00FF7591" w:rsidRDefault="007670FF" w:rsidP="00F03C78">
      <w:pPr>
        <w:numPr>
          <w:ilvl w:val="0"/>
          <w:numId w:val="10"/>
        </w:numPr>
        <w:autoSpaceDE w:val="0"/>
        <w:autoSpaceDN w:val="0"/>
        <w:adjustRightInd w:val="0"/>
        <w:spacing w:after="0" w:line="240" w:lineRule="auto"/>
        <w:rPr>
          <w:rFonts w:ascii="Arial" w:hAnsi="Arial" w:cs="Arial"/>
          <w:lang w:eastAsia="nl-BE"/>
        </w:rPr>
      </w:pPr>
      <w:r>
        <w:rPr>
          <w:rFonts w:ascii="Arial" w:hAnsi="Arial" w:cs="Arial"/>
          <w:lang w:eastAsia="nl-BE"/>
        </w:rPr>
        <w:t>waken over de tijdige, effectieve en efficiënte uitvoering van de opdrachten</w:t>
      </w:r>
    </w:p>
    <w:p w14:paraId="1726479B" w14:textId="190F7987" w:rsidR="00F03C78" w:rsidRPr="00410F97" w:rsidRDefault="00F03C78" w:rsidP="00F03C78">
      <w:pPr>
        <w:numPr>
          <w:ilvl w:val="0"/>
          <w:numId w:val="10"/>
        </w:numPr>
        <w:autoSpaceDE w:val="0"/>
        <w:autoSpaceDN w:val="0"/>
        <w:adjustRightInd w:val="0"/>
        <w:spacing w:after="0" w:line="240" w:lineRule="auto"/>
        <w:rPr>
          <w:rFonts w:ascii="Arial" w:hAnsi="Arial" w:cs="Arial"/>
          <w:lang w:eastAsia="nl-BE"/>
        </w:rPr>
      </w:pPr>
      <w:r w:rsidRPr="00FF7591">
        <w:rPr>
          <w:rFonts w:ascii="Arial" w:hAnsi="Arial" w:cs="Arial"/>
          <w:lang w:eastAsia="nl-BE"/>
        </w:rPr>
        <w:t>…</w:t>
      </w:r>
    </w:p>
    <w:p w14:paraId="3295C54C" w14:textId="4DF68121" w:rsidR="00F03C78" w:rsidRPr="00FF7591" w:rsidRDefault="00F03C78" w:rsidP="00F03C78">
      <w:pPr>
        <w:spacing w:after="0" w:line="240" w:lineRule="auto"/>
        <w:rPr>
          <w:rFonts w:ascii="Arial" w:hAnsi="Arial" w:cs="Arial"/>
          <w:b/>
          <w:u w:val="single"/>
          <w:lang w:val="nl-NL" w:eastAsia="nl-NL"/>
        </w:rPr>
      </w:pPr>
      <w:r w:rsidRPr="00FF7591">
        <w:rPr>
          <w:rFonts w:ascii="Arial" w:hAnsi="Arial" w:cs="Arial"/>
          <w:b/>
          <w:u w:val="single"/>
          <w:lang w:val="nl-NL" w:eastAsia="nl-NL"/>
        </w:rPr>
        <w:lastRenderedPageBreak/>
        <w:t xml:space="preserve">Kernresultaat </w:t>
      </w:r>
      <w:r w:rsidR="003079CE">
        <w:rPr>
          <w:rFonts w:ascii="Arial" w:hAnsi="Arial" w:cs="Arial"/>
          <w:b/>
          <w:u w:val="single"/>
          <w:lang w:val="nl-NL" w:eastAsia="nl-NL"/>
        </w:rPr>
        <w:t>3</w:t>
      </w:r>
      <w:r w:rsidRPr="00FF7591">
        <w:rPr>
          <w:rFonts w:ascii="Arial" w:hAnsi="Arial" w:cs="Arial"/>
          <w:b/>
          <w:u w:val="single"/>
          <w:lang w:val="nl-NL" w:eastAsia="nl-NL"/>
        </w:rPr>
        <w:t>: Veiligheid</w:t>
      </w:r>
    </w:p>
    <w:p w14:paraId="36BED318" w14:textId="7B664F25" w:rsidR="00F03C78" w:rsidRPr="00FF7591" w:rsidRDefault="00E26F03" w:rsidP="00F03C78">
      <w:pPr>
        <w:spacing w:after="0" w:line="240" w:lineRule="auto"/>
        <w:rPr>
          <w:rFonts w:ascii="Arial" w:hAnsi="Arial" w:cs="Arial"/>
          <w:lang w:val="nl-NL" w:eastAsia="nl-NL"/>
        </w:rPr>
      </w:pPr>
      <w:r>
        <w:rPr>
          <w:rFonts w:ascii="Arial" w:hAnsi="Arial" w:cs="Arial"/>
          <w:lang w:val="nl-NL" w:eastAsia="nl-NL"/>
        </w:rPr>
        <w:t>Treffen van maatregelen en doen naleven van de no</w:t>
      </w:r>
      <w:r w:rsidR="00A75455">
        <w:rPr>
          <w:rFonts w:ascii="Arial" w:hAnsi="Arial" w:cs="Arial"/>
          <w:lang w:val="nl-NL" w:eastAsia="nl-NL"/>
        </w:rPr>
        <w:t>r</w:t>
      </w:r>
      <w:r>
        <w:rPr>
          <w:rFonts w:ascii="Arial" w:hAnsi="Arial" w:cs="Arial"/>
          <w:lang w:val="nl-NL" w:eastAsia="nl-NL"/>
        </w:rPr>
        <w:t>men op vlak van welzijn op het werk, zodat mogelijke risico’s en schade aan personen, goederen en gebouwen tot een absolu</w:t>
      </w:r>
      <w:r w:rsidR="009354D3">
        <w:rPr>
          <w:rFonts w:ascii="Arial" w:hAnsi="Arial" w:cs="Arial"/>
          <w:lang w:val="nl-NL" w:eastAsia="nl-NL"/>
        </w:rPr>
        <w:t>u</w:t>
      </w:r>
      <w:r>
        <w:rPr>
          <w:rFonts w:ascii="Arial" w:hAnsi="Arial" w:cs="Arial"/>
          <w:lang w:val="nl-NL" w:eastAsia="nl-NL"/>
        </w:rPr>
        <w:t xml:space="preserve">t minimum beperkt worden. </w:t>
      </w:r>
    </w:p>
    <w:p w14:paraId="51B51B6E" w14:textId="77777777" w:rsidR="00F03C78" w:rsidRPr="00FF7591" w:rsidRDefault="00F03C78" w:rsidP="00F03C78">
      <w:pPr>
        <w:spacing w:after="0" w:line="240" w:lineRule="auto"/>
        <w:rPr>
          <w:rFonts w:ascii="Arial" w:hAnsi="Arial" w:cs="Arial"/>
          <w:lang w:val="nl-NL" w:eastAsia="nl-NL"/>
        </w:rPr>
      </w:pPr>
    </w:p>
    <w:p w14:paraId="2BEA3164" w14:textId="77777777" w:rsidR="00F03C78" w:rsidRPr="00FF7591" w:rsidRDefault="00F03C78" w:rsidP="00F03C78">
      <w:pPr>
        <w:spacing w:after="0" w:line="240" w:lineRule="auto"/>
        <w:rPr>
          <w:rFonts w:ascii="Arial" w:hAnsi="Arial" w:cs="Arial"/>
          <w:b/>
          <w:lang w:val="nl-NL" w:eastAsia="nl-NL"/>
        </w:rPr>
      </w:pPr>
      <w:r w:rsidRPr="00FF7591">
        <w:rPr>
          <w:rFonts w:ascii="Arial" w:hAnsi="Arial" w:cs="Arial"/>
          <w:b/>
          <w:lang w:val="nl-NL" w:eastAsia="nl-NL"/>
        </w:rPr>
        <w:t>Dit omvat onder meer volgende concrete taken:</w:t>
      </w:r>
    </w:p>
    <w:p w14:paraId="398BBDAB" w14:textId="461B1168" w:rsidR="00F03C78" w:rsidRDefault="009354D3" w:rsidP="00F03C78">
      <w:pPr>
        <w:numPr>
          <w:ilvl w:val="0"/>
          <w:numId w:val="5"/>
        </w:numPr>
        <w:spacing w:after="0" w:line="240" w:lineRule="auto"/>
        <w:rPr>
          <w:rFonts w:ascii="Arial" w:hAnsi="Arial" w:cs="Arial"/>
          <w:lang w:val="nl-NL" w:eastAsia="nl-NL"/>
        </w:rPr>
      </w:pPr>
      <w:r>
        <w:rPr>
          <w:rFonts w:ascii="Arial" w:hAnsi="Arial" w:cs="Arial"/>
          <w:lang w:val="nl-NL" w:eastAsia="nl-NL"/>
        </w:rPr>
        <w:t>Informer</w:t>
      </w:r>
      <w:r w:rsidR="00555303">
        <w:rPr>
          <w:rFonts w:ascii="Arial" w:hAnsi="Arial" w:cs="Arial"/>
          <w:lang w:val="nl-NL" w:eastAsia="nl-NL"/>
        </w:rPr>
        <w:t>en, motiveren en controleren van de medewerkers op het vlak van het gebruik van de collectieve en persoonlijke beschermingsmiddelen</w:t>
      </w:r>
    </w:p>
    <w:p w14:paraId="6589315C" w14:textId="780BDE56" w:rsidR="00555303" w:rsidRDefault="00D42472" w:rsidP="00F03C78">
      <w:pPr>
        <w:numPr>
          <w:ilvl w:val="0"/>
          <w:numId w:val="5"/>
        </w:numPr>
        <w:spacing w:after="0" w:line="240" w:lineRule="auto"/>
        <w:rPr>
          <w:rFonts w:ascii="Arial" w:hAnsi="Arial" w:cs="Arial"/>
          <w:lang w:val="nl-NL" w:eastAsia="nl-NL"/>
        </w:rPr>
      </w:pPr>
      <w:r>
        <w:rPr>
          <w:rFonts w:ascii="Arial" w:hAnsi="Arial" w:cs="Arial"/>
          <w:lang w:val="nl-NL" w:eastAsia="nl-NL"/>
        </w:rPr>
        <w:t>Zorgen voor een veilige werkomgeving, materiaal en materieel</w:t>
      </w:r>
    </w:p>
    <w:p w14:paraId="726E8093" w14:textId="62CB00F8" w:rsidR="00D42472" w:rsidRDefault="00D42472" w:rsidP="00F03C78">
      <w:pPr>
        <w:numPr>
          <w:ilvl w:val="0"/>
          <w:numId w:val="5"/>
        </w:numPr>
        <w:spacing w:after="0" w:line="240" w:lineRule="auto"/>
        <w:rPr>
          <w:rFonts w:ascii="Arial" w:hAnsi="Arial" w:cs="Arial"/>
          <w:lang w:val="nl-NL" w:eastAsia="nl-NL"/>
        </w:rPr>
      </w:pPr>
      <w:r>
        <w:rPr>
          <w:rFonts w:ascii="Arial" w:hAnsi="Arial" w:cs="Arial"/>
          <w:lang w:val="nl-NL" w:eastAsia="nl-NL"/>
        </w:rPr>
        <w:t>Uitleg geven over en doen naleve</w:t>
      </w:r>
      <w:r w:rsidR="00E24300">
        <w:rPr>
          <w:rFonts w:ascii="Arial" w:hAnsi="Arial" w:cs="Arial"/>
          <w:lang w:val="nl-NL" w:eastAsia="nl-NL"/>
        </w:rPr>
        <w:t>n van de instructies op het vlak van welzijn op het werk</w:t>
      </w:r>
    </w:p>
    <w:p w14:paraId="4DB6E0C9" w14:textId="5F6A4865" w:rsidR="008258B0" w:rsidRPr="008258B0" w:rsidRDefault="008258B0" w:rsidP="008258B0">
      <w:pPr>
        <w:numPr>
          <w:ilvl w:val="0"/>
          <w:numId w:val="5"/>
        </w:numPr>
        <w:spacing w:after="0" w:line="240" w:lineRule="auto"/>
        <w:rPr>
          <w:rFonts w:ascii="Arial" w:hAnsi="Arial" w:cs="Arial"/>
          <w:lang w:val="nl-NL" w:eastAsia="nl-NL"/>
        </w:rPr>
      </w:pPr>
      <w:r>
        <w:rPr>
          <w:rFonts w:ascii="Arial" w:hAnsi="Arial" w:cs="Arial"/>
          <w:lang w:val="nl-NL" w:eastAsia="nl-NL"/>
        </w:rPr>
        <w:t>Nemen van preventieve maatregelen om te vermijden dat de eigen medewerkers of anderen gevaar lopen</w:t>
      </w:r>
    </w:p>
    <w:p w14:paraId="5CF0CE4D" w14:textId="2B239903" w:rsidR="00E24300" w:rsidRDefault="00E24300" w:rsidP="00F03C78">
      <w:pPr>
        <w:numPr>
          <w:ilvl w:val="0"/>
          <w:numId w:val="5"/>
        </w:numPr>
        <w:spacing w:after="0" w:line="240" w:lineRule="auto"/>
        <w:rPr>
          <w:rFonts w:ascii="Arial" w:hAnsi="Arial" w:cs="Arial"/>
          <w:lang w:val="nl-NL" w:eastAsia="nl-NL"/>
        </w:rPr>
      </w:pPr>
      <w:r>
        <w:rPr>
          <w:rFonts w:ascii="Arial" w:hAnsi="Arial" w:cs="Arial"/>
          <w:lang w:val="nl-NL" w:eastAsia="nl-NL"/>
        </w:rPr>
        <w:t>Rapporteren van onveilige situaties</w:t>
      </w:r>
    </w:p>
    <w:p w14:paraId="34AE4AB9" w14:textId="2DF9EF6B" w:rsidR="00E24300" w:rsidRDefault="00E24300" w:rsidP="00F03C78">
      <w:pPr>
        <w:numPr>
          <w:ilvl w:val="0"/>
          <w:numId w:val="5"/>
        </w:numPr>
        <w:spacing w:after="0" w:line="240" w:lineRule="auto"/>
        <w:rPr>
          <w:rFonts w:ascii="Arial" w:hAnsi="Arial" w:cs="Arial"/>
          <w:lang w:val="nl-NL" w:eastAsia="nl-NL"/>
        </w:rPr>
      </w:pPr>
      <w:r>
        <w:rPr>
          <w:rFonts w:ascii="Arial" w:hAnsi="Arial" w:cs="Arial"/>
          <w:lang w:val="nl-NL" w:eastAsia="nl-NL"/>
        </w:rPr>
        <w:t>Ingrijpen bij onveilige situaties</w:t>
      </w:r>
    </w:p>
    <w:p w14:paraId="40F82B0E" w14:textId="77777777" w:rsidR="00F03C78" w:rsidRPr="00FF7591" w:rsidRDefault="00F03C78" w:rsidP="00F03C78">
      <w:pPr>
        <w:numPr>
          <w:ilvl w:val="0"/>
          <w:numId w:val="5"/>
        </w:numPr>
        <w:spacing w:after="0" w:line="240" w:lineRule="auto"/>
        <w:rPr>
          <w:rFonts w:ascii="Arial" w:hAnsi="Arial" w:cs="Arial"/>
          <w:lang w:val="nl-NL" w:eastAsia="nl-NL"/>
        </w:rPr>
      </w:pPr>
      <w:r w:rsidRPr="00FF7591">
        <w:rPr>
          <w:rFonts w:ascii="Arial" w:hAnsi="Arial" w:cs="Arial"/>
          <w:lang w:val="nl-NL" w:eastAsia="nl-NL"/>
        </w:rPr>
        <w:t>…</w:t>
      </w:r>
    </w:p>
    <w:p w14:paraId="5BE4CCFF" w14:textId="77777777" w:rsidR="001013CB" w:rsidRPr="00FF7591" w:rsidRDefault="001013CB" w:rsidP="00F03C78">
      <w:pPr>
        <w:spacing w:after="0" w:line="240" w:lineRule="auto"/>
        <w:rPr>
          <w:rFonts w:ascii="Arial" w:hAnsi="Arial" w:cs="Arial"/>
          <w:b/>
          <w:u w:val="single"/>
          <w:lang w:val="nl-NL" w:eastAsia="nl-NL"/>
        </w:rPr>
      </w:pPr>
    </w:p>
    <w:p w14:paraId="7728C282" w14:textId="3C621D2D" w:rsidR="00F03C78" w:rsidRPr="00FF7591" w:rsidRDefault="00F03C78" w:rsidP="00F03C78">
      <w:pPr>
        <w:spacing w:after="0" w:line="240" w:lineRule="auto"/>
        <w:rPr>
          <w:rFonts w:ascii="Arial" w:hAnsi="Arial" w:cs="Arial"/>
          <w:b/>
          <w:u w:val="single"/>
          <w:lang w:val="nl-NL" w:eastAsia="nl-NL"/>
        </w:rPr>
      </w:pPr>
      <w:r w:rsidRPr="00FF7591">
        <w:rPr>
          <w:rFonts w:ascii="Arial" w:hAnsi="Arial" w:cs="Arial"/>
          <w:b/>
          <w:u w:val="single"/>
          <w:lang w:val="nl-NL" w:eastAsia="nl-NL"/>
        </w:rPr>
        <w:t xml:space="preserve">Kernresultaat </w:t>
      </w:r>
      <w:r w:rsidR="00410F97">
        <w:rPr>
          <w:rFonts w:ascii="Arial" w:hAnsi="Arial" w:cs="Arial"/>
          <w:b/>
          <w:u w:val="single"/>
          <w:lang w:val="nl-NL" w:eastAsia="nl-NL"/>
        </w:rPr>
        <w:t>4</w:t>
      </w:r>
      <w:r w:rsidRPr="00FF7591">
        <w:rPr>
          <w:rFonts w:ascii="Arial" w:hAnsi="Arial" w:cs="Arial"/>
          <w:b/>
          <w:u w:val="single"/>
          <w:lang w:val="nl-NL" w:eastAsia="nl-NL"/>
        </w:rPr>
        <w:t>: communicatie</w:t>
      </w:r>
    </w:p>
    <w:p w14:paraId="71BAECBC" w14:textId="522C8528" w:rsidR="00F03C78" w:rsidRPr="00FF7591" w:rsidRDefault="00F03C78" w:rsidP="00F03C78">
      <w:pPr>
        <w:autoSpaceDE w:val="0"/>
        <w:autoSpaceDN w:val="0"/>
        <w:adjustRightInd w:val="0"/>
        <w:spacing w:after="0" w:line="240" w:lineRule="auto"/>
        <w:rPr>
          <w:rFonts w:ascii="Arial" w:hAnsi="Arial" w:cs="Arial"/>
          <w:lang w:eastAsia="nl-BE"/>
        </w:rPr>
      </w:pPr>
      <w:r w:rsidRPr="00FF7591">
        <w:rPr>
          <w:rFonts w:ascii="Arial" w:hAnsi="Arial" w:cs="Arial"/>
          <w:lang w:eastAsia="nl-BE"/>
        </w:rPr>
        <w:t>Instaan voor een open communicatie naar de medewerker</w:t>
      </w:r>
      <w:r w:rsidR="00971A4F">
        <w:rPr>
          <w:rFonts w:ascii="Arial" w:hAnsi="Arial" w:cs="Arial"/>
          <w:lang w:eastAsia="nl-BE"/>
        </w:rPr>
        <w:t>s</w:t>
      </w:r>
      <w:r w:rsidRPr="00FF7591">
        <w:rPr>
          <w:rFonts w:ascii="Arial" w:hAnsi="Arial" w:cs="Arial"/>
          <w:lang w:eastAsia="nl-BE"/>
        </w:rPr>
        <w:t>, het afdelingshoofd, de andere entiteiten, het bestuur en de burger.</w:t>
      </w:r>
    </w:p>
    <w:p w14:paraId="2B18DDB6" w14:textId="77777777" w:rsidR="00F03C78" w:rsidRPr="00FF7591" w:rsidRDefault="00F03C78" w:rsidP="00F03C78">
      <w:pPr>
        <w:spacing w:after="0" w:line="240" w:lineRule="auto"/>
        <w:rPr>
          <w:rFonts w:ascii="Arial" w:hAnsi="Arial" w:cs="Arial"/>
          <w:b/>
          <w:lang w:eastAsia="nl-NL"/>
        </w:rPr>
      </w:pPr>
    </w:p>
    <w:p w14:paraId="73FE5ADE" w14:textId="77777777" w:rsidR="00F03C78" w:rsidRPr="00FF7591" w:rsidRDefault="00F03C78" w:rsidP="00F03C78">
      <w:pPr>
        <w:spacing w:after="0" w:line="240" w:lineRule="auto"/>
        <w:rPr>
          <w:rFonts w:ascii="Arial" w:hAnsi="Arial" w:cs="Arial"/>
          <w:b/>
          <w:lang w:val="nl-NL" w:eastAsia="nl-NL"/>
        </w:rPr>
      </w:pPr>
      <w:r w:rsidRPr="00FF7591">
        <w:rPr>
          <w:rFonts w:ascii="Arial" w:hAnsi="Arial" w:cs="Arial"/>
          <w:b/>
          <w:lang w:val="nl-NL" w:eastAsia="nl-NL"/>
        </w:rPr>
        <w:t>Dit omvat onder meer volgende concrete taken:</w:t>
      </w:r>
    </w:p>
    <w:p w14:paraId="7FF0E8FC" w14:textId="77777777" w:rsidR="00F03C78" w:rsidRPr="00FF7591" w:rsidRDefault="00F03C78" w:rsidP="00F03C78">
      <w:pPr>
        <w:numPr>
          <w:ilvl w:val="0"/>
          <w:numId w:val="7"/>
        </w:numPr>
        <w:autoSpaceDE w:val="0"/>
        <w:autoSpaceDN w:val="0"/>
        <w:adjustRightInd w:val="0"/>
        <w:spacing w:after="0" w:line="240" w:lineRule="auto"/>
        <w:rPr>
          <w:rFonts w:ascii="Arial" w:hAnsi="Arial" w:cs="Arial"/>
          <w:lang w:eastAsia="nl-BE"/>
        </w:rPr>
      </w:pPr>
      <w:proofErr w:type="gramStart"/>
      <w:r w:rsidRPr="00FF7591">
        <w:rPr>
          <w:rFonts w:ascii="Arial" w:hAnsi="Arial" w:cs="Arial"/>
          <w:lang w:eastAsia="nl-BE"/>
        </w:rPr>
        <w:t>meewerken</w:t>
      </w:r>
      <w:proofErr w:type="gramEnd"/>
      <w:r w:rsidRPr="00FF7591">
        <w:rPr>
          <w:rFonts w:ascii="Arial" w:hAnsi="Arial" w:cs="Arial"/>
          <w:lang w:eastAsia="nl-BE"/>
        </w:rPr>
        <w:t xml:space="preserve"> aan een optimaal interne communicatie binnen de entiteit</w:t>
      </w:r>
    </w:p>
    <w:p w14:paraId="582712F1" w14:textId="77777777" w:rsidR="00F03C78" w:rsidRPr="00FF7591" w:rsidRDefault="00F03C78" w:rsidP="00F03C78">
      <w:pPr>
        <w:numPr>
          <w:ilvl w:val="0"/>
          <w:numId w:val="7"/>
        </w:numPr>
        <w:autoSpaceDE w:val="0"/>
        <w:autoSpaceDN w:val="0"/>
        <w:adjustRightInd w:val="0"/>
        <w:spacing w:after="0" w:line="240" w:lineRule="auto"/>
        <w:rPr>
          <w:rFonts w:ascii="Arial" w:hAnsi="Arial" w:cs="Arial"/>
          <w:lang w:eastAsia="nl-BE"/>
        </w:rPr>
      </w:pPr>
      <w:proofErr w:type="gramStart"/>
      <w:r w:rsidRPr="00FF7591">
        <w:rPr>
          <w:rFonts w:ascii="Arial" w:hAnsi="Arial" w:cs="Arial"/>
          <w:lang w:eastAsia="nl-BE"/>
        </w:rPr>
        <w:t>bevorderen</w:t>
      </w:r>
      <w:proofErr w:type="gramEnd"/>
      <w:r w:rsidRPr="00FF7591">
        <w:rPr>
          <w:rFonts w:ascii="Arial" w:hAnsi="Arial" w:cs="Arial"/>
          <w:lang w:eastAsia="nl-BE"/>
        </w:rPr>
        <w:t xml:space="preserve"> van communicatie in alle richtingen</w:t>
      </w:r>
    </w:p>
    <w:p w14:paraId="6E0E8A14" w14:textId="77777777" w:rsidR="00F03C78" w:rsidRDefault="00F03C78" w:rsidP="00F03C78">
      <w:pPr>
        <w:numPr>
          <w:ilvl w:val="0"/>
          <w:numId w:val="7"/>
        </w:numPr>
        <w:autoSpaceDE w:val="0"/>
        <w:autoSpaceDN w:val="0"/>
        <w:adjustRightInd w:val="0"/>
        <w:spacing w:after="0" w:line="240" w:lineRule="auto"/>
        <w:rPr>
          <w:rFonts w:ascii="Arial" w:hAnsi="Arial" w:cs="Arial"/>
          <w:lang w:eastAsia="nl-BE"/>
        </w:rPr>
      </w:pPr>
      <w:r w:rsidRPr="00FF7591">
        <w:rPr>
          <w:rFonts w:ascii="Arial" w:hAnsi="Arial" w:cs="Arial"/>
          <w:lang w:eastAsia="nl-BE"/>
        </w:rPr>
        <w:t>…</w:t>
      </w:r>
    </w:p>
    <w:p w14:paraId="44324C6E" w14:textId="77777777" w:rsidR="00971A4F" w:rsidRDefault="00971A4F" w:rsidP="00F03C78">
      <w:pPr>
        <w:autoSpaceDE w:val="0"/>
        <w:autoSpaceDN w:val="0"/>
        <w:adjustRightInd w:val="0"/>
        <w:spacing w:after="0" w:line="240" w:lineRule="auto"/>
        <w:rPr>
          <w:rFonts w:ascii="Arial" w:hAnsi="Arial" w:cs="Arial"/>
          <w:b/>
          <w:bCs/>
          <w:iCs/>
          <w:color w:val="000000"/>
          <w:sz w:val="23"/>
          <w:szCs w:val="23"/>
          <w:u w:val="single"/>
          <w:lang w:eastAsia="nl-BE"/>
        </w:rPr>
      </w:pPr>
    </w:p>
    <w:p w14:paraId="6A42F3DB" w14:textId="22472F3B" w:rsidR="00F03C78" w:rsidRPr="00FF7591" w:rsidRDefault="00F03C78" w:rsidP="00F03C78">
      <w:pPr>
        <w:autoSpaceDE w:val="0"/>
        <w:autoSpaceDN w:val="0"/>
        <w:adjustRightInd w:val="0"/>
        <w:spacing w:after="0" w:line="240" w:lineRule="auto"/>
        <w:rPr>
          <w:rFonts w:ascii="Arial" w:hAnsi="Arial" w:cs="Arial"/>
          <w:color w:val="000000"/>
          <w:sz w:val="23"/>
          <w:szCs w:val="23"/>
          <w:u w:val="single"/>
          <w:lang w:eastAsia="nl-BE"/>
        </w:rPr>
      </w:pPr>
      <w:r w:rsidRPr="00FF7591">
        <w:rPr>
          <w:rFonts w:ascii="Arial" w:hAnsi="Arial" w:cs="Arial"/>
          <w:b/>
          <w:bCs/>
          <w:iCs/>
          <w:color w:val="000000"/>
          <w:sz w:val="23"/>
          <w:szCs w:val="23"/>
          <w:u w:val="single"/>
          <w:lang w:eastAsia="nl-BE"/>
        </w:rPr>
        <w:t xml:space="preserve">Kernresultaat </w:t>
      </w:r>
      <w:r w:rsidR="00410F97">
        <w:rPr>
          <w:rFonts w:ascii="Arial" w:hAnsi="Arial" w:cs="Arial"/>
          <w:b/>
          <w:bCs/>
          <w:iCs/>
          <w:color w:val="000000"/>
          <w:sz w:val="23"/>
          <w:szCs w:val="23"/>
          <w:u w:val="single"/>
          <w:lang w:eastAsia="nl-BE"/>
        </w:rPr>
        <w:t>5</w:t>
      </w:r>
      <w:r w:rsidRPr="00FF7591">
        <w:rPr>
          <w:rFonts w:ascii="Arial" w:hAnsi="Arial" w:cs="Arial"/>
          <w:b/>
          <w:bCs/>
          <w:iCs/>
          <w:color w:val="000000"/>
          <w:sz w:val="23"/>
          <w:szCs w:val="23"/>
          <w:u w:val="single"/>
          <w:lang w:eastAsia="nl-BE"/>
        </w:rPr>
        <w:t xml:space="preserve">: Vakkennis en regelgeving </w:t>
      </w:r>
    </w:p>
    <w:p w14:paraId="2591F9D1" w14:textId="77777777" w:rsidR="00F03C78" w:rsidRPr="00FF7591" w:rsidRDefault="00F03C78" w:rsidP="00F03C78">
      <w:pPr>
        <w:autoSpaceDE w:val="0"/>
        <w:autoSpaceDN w:val="0"/>
        <w:adjustRightInd w:val="0"/>
        <w:spacing w:after="0" w:line="240" w:lineRule="auto"/>
        <w:rPr>
          <w:rFonts w:ascii="Arial" w:hAnsi="Arial" w:cs="Arial"/>
          <w:color w:val="000000"/>
          <w:lang w:eastAsia="nl-BE"/>
        </w:rPr>
      </w:pPr>
      <w:r w:rsidRPr="00FF7591">
        <w:rPr>
          <w:rFonts w:ascii="Arial" w:hAnsi="Arial" w:cs="Arial"/>
          <w:color w:val="000000"/>
          <w:lang w:eastAsia="nl-BE"/>
        </w:rPr>
        <w:t xml:space="preserve">Zich op de hoogte houden van de ontwikkelingen op het vlak van kennis van belang voor de entiteit. </w:t>
      </w:r>
    </w:p>
    <w:p w14:paraId="6C2997EC" w14:textId="77777777" w:rsidR="00F03C78" w:rsidRPr="00FF7591" w:rsidRDefault="00F03C78" w:rsidP="00F03C78">
      <w:pPr>
        <w:spacing w:after="0" w:line="240" w:lineRule="auto"/>
        <w:rPr>
          <w:rFonts w:ascii="Arial" w:hAnsi="Arial" w:cs="Arial"/>
          <w:b/>
          <w:lang w:val="nl-NL" w:eastAsia="nl-NL"/>
        </w:rPr>
      </w:pPr>
    </w:p>
    <w:p w14:paraId="12B62023" w14:textId="77777777" w:rsidR="00F03C78" w:rsidRPr="00FF7591" w:rsidRDefault="00F03C78" w:rsidP="00F03C78">
      <w:pPr>
        <w:spacing w:after="0" w:line="240" w:lineRule="auto"/>
        <w:rPr>
          <w:rFonts w:ascii="Arial" w:hAnsi="Arial" w:cs="Arial"/>
          <w:b/>
          <w:lang w:val="nl-NL" w:eastAsia="nl-NL"/>
        </w:rPr>
      </w:pPr>
      <w:r w:rsidRPr="00FF7591">
        <w:rPr>
          <w:rFonts w:ascii="Arial" w:hAnsi="Arial" w:cs="Arial"/>
          <w:b/>
          <w:lang w:val="nl-NL" w:eastAsia="nl-NL"/>
        </w:rPr>
        <w:t>Dit omvat onder meer volgende concrete taken:</w:t>
      </w:r>
    </w:p>
    <w:p w14:paraId="6FFBABAA" w14:textId="77777777" w:rsidR="00F03C78" w:rsidRPr="00FF7591" w:rsidRDefault="00F03C78" w:rsidP="00F03C78">
      <w:pPr>
        <w:numPr>
          <w:ilvl w:val="0"/>
          <w:numId w:val="8"/>
        </w:numPr>
        <w:autoSpaceDE w:val="0"/>
        <w:autoSpaceDN w:val="0"/>
        <w:adjustRightInd w:val="0"/>
        <w:spacing w:after="0" w:line="240" w:lineRule="auto"/>
        <w:ind w:left="714" w:hanging="357"/>
        <w:rPr>
          <w:rFonts w:ascii="Arial" w:hAnsi="Arial" w:cs="Arial"/>
          <w:color w:val="000000"/>
          <w:lang w:eastAsia="nl-BE"/>
        </w:rPr>
      </w:pPr>
      <w:proofErr w:type="gramStart"/>
      <w:r w:rsidRPr="00FF7591">
        <w:rPr>
          <w:rFonts w:ascii="Arial" w:hAnsi="Arial" w:cs="Arial"/>
          <w:color w:val="000000"/>
          <w:lang w:eastAsia="nl-BE"/>
        </w:rPr>
        <w:t>volgen</w:t>
      </w:r>
      <w:proofErr w:type="gramEnd"/>
      <w:r w:rsidRPr="00FF7591">
        <w:rPr>
          <w:rFonts w:ascii="Arial" w:hAnsi="Arial" w:cs="Arial"/>
          <w:color w:val="000000"/>
          <w:lang w:eastAsia="nl-BE"/>
        </w:rPr>
        <w:t xml:space="preserve"> van bijscholing, </w:t>
      </w:r>
      <w:proofErr w:type="gramStart"/>
      <w:r w:rsidRPr="00FF7591">
        <w:rPr>
          <w:rFonts w:ascii="Arial" w:hAnsi="Arial" w:cs="Arial"/>
          <w:color w:val="000000"/>
          <w:lang w:eastAsia="nl-BE"/>
        </w:rPr>
        <w:t>vorming,…</w:t>
      </w:r>
      <w:proofErr w:type="gramEnd"/>
      <w:r w:rsidRPr="00FF7591">
        <w:rPr>
          <w:rFonts w:ascii="Arial" w:hAnsi="Arial" w:cs="Arial"/>
          <w:color w:val="000000"/>
          <w:lang w:eastAsia="nl-BE"/>
        </w:rPr>
        <w:t xml:space="preserve"> voor het op peil houden van het benodigde kennisniveau </w:t>
      </w:r>
    </w:p>
    <w:p w14:paraId="7A5C2552" w14:textId="4DEA3E38" w:rsidR="00F03C78" w:rsidRPr="00971A4F" w:rsidRDefault="00F03C78" w:rsidP="00971A4F">
      <w:pPr>
        <w:numPr>
          <w:ilvl w:val="0"/>
          <w:numId w:val="8"/>
        </w:numPr>
        <w:autoSpaceDE w:val="0"/>
        <w:autoSpaceDN w:val="0"/>
        <w:adjustRightInd w:val="0"/>
        <w:spacing w:after="0" w:line="240" w:lineRule="auto"/>
        <w:ind w:left="714" w:hanging="357"/>
        <w:rPr>
          <w:rFonts w:ascii="Arial" w:hAnsi="Arial" w:cs="Arial"/>
          <w:color w:val="000000"/>
          <w:lang w:eastAsia="nl-BE"/>
        </w:rPr>
      </w:pPr>
      <w:proofErr w:type="gramStart"/>
      <w:r w:rsidRPr="00FF7591">
        <w:rPr>
          <w:rFonts w:ascii="Arial" w:hAnsi="Arial" w:cs="Arial"/>
          <w:color w:val="000000"/>
          <w:lang w:eastAsia="nl-BE"/>
        </w:rPr>
        <w:t>vakgerichte</w:t>
      </w:r>
      <w:proofErr w:type="gramEnd"/>
      <w:r w:rsidRPr="00FF7591">
        <w:rPr>
          <w:rFonts w:ascii="Arial" w:hAnsi="Arial" w:cs="Arial"/>
          <w:color w:val="000000"/>
          <w:lang w:eastAsia="nl-BE"/>
        </w:rPr>
        <w:t xml:space="preserve"> informatie raadplegen </w:t>
      </w:r>
    </w:p>
    <w:p w14:paraId="3C10A33D" w14:textId="77777777" w:rsidR="00F03C78" w:rsidRPr="00FF7591" w:rsidRDefault="00F03C78" w:rsidP="00F03C78">
      <w:pPr>
        <w:numPr>
          <w:ilvl w:val="0"/>
          <w:numId w:val="8"/>
        </w:numPr>
        <w:autoSpaceDE w:val="0"/>
        <w:autoSpaceDN w:val="0"/>
        <w:adjustRightInd w:val="0"/>
        <w:spacing w:after="0" w:line="240" w:lineRule="auto"/>
        <w:ind w:left="714" w:hanging="357"/>
        <w:rPr>
          <w:rFonts w:ascii="Arial" w:hAnsi="Arial" w:cs="Arial"/>
          <w:color w:val="000000"/>
          <w:lang w:eastAsia="nl-BE"/>
        </w:rPr>
      </w:pPr>
      <w:proofErr w:type="gramStart"/>
      <w:r w:rsidRPr="00FF7591">
        <w:rPr>
          <w:rFonts w:ascii="Arial" w:hAnsi="Arial" w:cs="Arial"/>
          <w:color w:val="000000"/>
          <w:lang w:eastAsia="nl-BE"/>
        </w:rPr>
        <w:t>correct</w:t>
      </w:r>
      <w:proofErr w:type="gramEnd"/>
      <w:r w:rsidRPr="00FF7591">
        <w:rPr>
          <w:rFonts w:ascii="Arial" w:hAnsi="Arial" w:cs="Arial"/>
          <w:color w:val="000000"/>
          <w:lang w:eastAsia="nl-BE"/>
        </w:rPr>
        <w:t xml:space="preserve"> gebruiken van de prikklok </w:t>
      </w:r>
    </w:p>
    <w:p w14:paraId="65533D17" w14:textId="77777777" w:rsidR="00F03C78" w:rsidRPr="00FF7591" w:rsidRDefault="00F03C78" w:rsidP="00F03C78">
      <w:pPr>
        <w:numPr>
          <w:ilvl w:val="0"/>
          <w:numId w:val="8"/>
        </w:numPr>
        <w:autoSpaceDE w:val="0"/>
        <w:autoSpaceDN w:val="0"/>
        <w:adjustRightInd w:val="0"/>
        <w:spacing w:after="0" w:line="240" w:lineRule="auto"/>
        <w:ind w:left="714" w:hanging="357"/>
        <w:rPr>
          <w:rFonts w:ascii="Arial" w:hAnsi="Arial" w:cs="Arial"/>
          <w:color w:val="000000"/>
          <w:lang w:eastAsia="nl-BE"/>
        </w:rPr>
      </w:pPr>
      <w:proofErr w:type="gramStart"/>
      <w:r w:rsidRPr="00FF7591">
        <w:rPr>
          <w:rFonts w:ascii="Arial" w:hAnsi="Arial" w:cs="Arial"/>
          <w:color w:val="000000"/>
          <w:lang w:eastAsia="nl-BE"/>
        </w:rPr>
        <w:t>naleven</w:t>
      </w:r>
      <w:proofErr w:type="gramEnd"/>
      <w:r w:rsidRPr="00FF7591">
        <w:rPr>
          <w:rFonts w:ascii="Arial" w:hAnsi="Arial" w:cs="Arial"/>
          <w:color w:val="000000"/>
          <w:lang w:eastAsia="nl-BE"/>
        </w:rPr>
        <w:t xml:space="preserve"> van het arbeidsreglement </w:t>
      </w:r>
    </w:p>
    <w:p w14:paraId="455B84B4" w14:textId="77777777" w:rsidR="00F03C78" w:rsidRPr="00FF7591" w:rsidRDefault="00F03C78" w:rsidP="00F03C78">
      <w:pPr>
        <w:numPr>
          <w:ilvl w:val="0"/>
          <w:numId w:val="8"/>
        </w:numPr>
        <w:autoSpaceDE w:val="0"/>
        <w:autoSpaceDN w:val="0"/>
        <w:adjustRightInd w:val="0"/>
        <w:spacing w:after="0" w:line="240" w:lineRule="auto"/>
        <w:ind w:left="714" w:hanging="357"/>
        <w:rPr>
          <w:rFonts w:ascii="Arial" w:hAnsi="Arial" w:cs="Arial"/>
          <w:color w:val="000000"/>
          <w:lang w:eastAsia="nl-BE"/>
        </w:rPr>
      </w:pPr>
      <w:r w:rsidRPr="00FF7591">
        <w:rPr>
          <w:rFonts w:ascii="Arial" w:hAnsi="Arial" w:cs="Arial"/>
          <w:color w:val="000000"/>
          <w:lang w:eastAsia="nl-BE"/>
        </w:rPr>
        <w:t>…</w:t>
      </w:r>
    </w:p>
    <w:p w14:paraId="62FED610" w14:textId="77777777" w:rsidR="00F03C78" w:rsidRPr="00FF7591" w:rsidRDefault="00F03C78" w:rsidP="00F03C78">
      <w:pPr>
        <w:autoSpaceDE w:val="0"/>
        <w:autoSpaceDN w:val="0"/>
        <w:adjustRightInd w:val="0"/>
        <w:spacing w:after="0" w:line="240" w:lineRule="auto"/>
        <w:rPr>
          <w:rFonts w:ascii="Arial" w:hAnsi="Arial" w:cs="Arial"/>
          <w:color w:val="000000"/>
          <w:lang w:eastAsia="nl-BE"/>
        </w:rPr>
      </w:pPr>
    </w:p>
    <w:p w14:paraId="65671A7F" w14:textId="70F9D530" w:rsidR="00F03C78" w:rsidRPr="00FF7591" w:rsidRDefault="00F03C78" w:rsidP="00F03C78">
      <w:pPr>
        <w:autoSpaceDE w:val="0"/>
        <w:autoSpaceDN w:val="0"/>
        <w:adjustRightInd w:val="0"/>
        <w:spacing w:after="0" w:line="240" w:lineRule="auto"/>
        <w:rPr>
          <w:rFonts w:ascii="Arial" w:hAnsi="Arial" w:cs="Arial"/>
          <w:color w:val="000000"/>
          <w:sz w:val="23"/>
          <w:szCs w:val="23"/>
          <w:u w:val="single"/>
          <w:lang w:eastAsia="nl-BE"/>
        </w:rPr>
      </w:pPr>
      <w:r w:rsidRPr="00FF7591">
        <w:rPr>
          <w:rFonts w:ascii="Arial" w:hAnsi="Arial" w:cs="Arial"/>
          <w:b/>
          <w:bCs/>
          <w:iCs/>
          <w:color w:val="000000"/>
          <w:sz w:val="23"/>
          <w:szCs w:val="23"/>
          <w:u w:val="single"/>
          <w:lang w:eastAsia="nl-BE"/>
        </w:rPr>
        <w:t xml:space="preserve">Kernresultaat </w:t>
      </w:r>
      <w:r w:rsidR="00410F97">
        <w:rPr>
          <w:rFonts w:ascii="Arial" w:hAnsi="Arial" w:cs="Arial"/>
          <w:b/>
          <w:bCs/>
          <w:iCs/>
          <w:color w:val="000000"/>
          <w:sz w:val="23"/>
          <w:szCs w:val="23"/>
          <w:u w:val="single"/>
          <w:lang w:eastAsia="nl-BE"/>
        </w:rPr>
        <w:t>6</w:t>
      </w:r>
      <w:r w:rsidRPr="00FF7591">
        <w:rPr>
          <w:rFonts w:ascii="Arial" w:hAnsi="Arial" w:cs="Arial"/>
          <w:b/>
          <w:bCs/>
          <w:iCs/>
          <w:color w:val="000000"/>
          <w:sz w:val="23"/>
          <w:szCs w:val="23"/>
          <w:u w:val="single"/>
          <w:lang w:eastAsia="nl-BE"/>
        </w:rPr>
        <w:t>: Overheidsopdrachten</w:t>
      </w:r>
    </w:p>
    <w:p w14:paraId="3F706F8D" w14:textId="4CB490DF" w:rsidR="00F03C78" w:rsidRPr="00FF7591" w:rsidRDefault="00E267AC" w:rsidP="00F03C78">
      <w:pPr>
        <w:tabs>
          <w:tab w:val="left" w:pos="-1440"/>
          <w:tab w:val="left" w:pos="-720"/>
          <w:tab w:val="left" w:pos="0"/>
          <w:tab w:val="left" w:pos="720"/>
          <w:tab w:val="left" w:pos="1440"/>
          <w:tab w:val="left" w:pos="1872"/>
          <w:tab w:val="left" w:pos="2160"/>
        </w:tabs>
        <w:spacing w:after="0" w:line="240" w:lineRule="auto"/>
        <w:jc w:val="both"/>
        <w:rPr>
          <w:rFonts w:ascii="Arial" w:hAnsi="Arial" w:cs="Arial"/>
          <w:spacing w:val="-3"/>
          <w:lang w:val="nl-NL" w:eastAsia="nl-NL"/>
        </w:rPr>
      </w:pPr>
      <w:r>
        <w:rPr>
          <w:rFonts w:ascii="Arial" w:hAnsi="Arial" w:cs="Arial"/>
          <w:spacing w:val="-3"/>
          <w:lang w:val="nl-NL" w:eastAsia="nl-NL"/>
        </w:rPr>
        <w:t>B</w:t>
      </w:r>
      <w:r w:rsidR="00F03C78" w:rsidRPr="00FF7591">
        <w:rPr>
          <w:rFonts w:ascii="Arial" w:hAnsi="Arial" w:cs="Arial"/>
          <w:spacing w:val="-3"/>
          <w:lang w:val="nl-NL" w:eastAsia="nl-NL"/>
        </w:rPr>
        <w:t xml:space="preserve">ijdragen tot het definiëren van het lastenboek en opvolgen van </w:t>
      </w:r>
      <w:r w:rsidR="00E55F8B">
        <w:rPr>
          <w:rFonts w:ascii="Arial" w:hAnsi="Arial" w:cs="Arial"/>
          <w:spacing w:val="-3"/>
          <w:lang w:val="nl-NL" w:eastAsia="nl-NL"/>
        </w:rPr>
        <w:t xml:space="preserve">aanbestede leveringen, werken of diensten. </w:t>
      </w:r>
    </w:p>
    <w:p w14:paraId="57743FE6" w14:textId="77777777" w:rsidR="00F03C78" w:rsidRPr="00FF7591" w:rsidRDefault="00F03C78" w:rsidP="00F03C78">
      <w:pPr>
        <w:tabs>
          <w:tab w:val="left" w:pos="-1440"/>
          <w:tab w:val="left" w:pos="-720"/>
          <w:tab w:val="left" w:pos="0"/>
          <w:tab w:val="left" w:pos="720"/>
          <w:tab w:val="left" w:pos="1440"/>
          <w:tab w:val="left" w:pos="1872"/>
          <w:tab w:val="left" w:pos="2160"/>
        </w:tabs>
        <w:spacing w:after="0" w:line="240" w:lineRule="auto"/>
        <w:jc w:val="both"/>
        <w:rPr>
          <w:rFonts w:ascii="Arial" w:hAnsi="Arial" w:cs="Arial"/>
          <w:spacing w:val="-3"/>
          <w:lang w:val="nl-NL" w:eastAsia="nl-NL"/>
        </w:rPr>
      </w:pPr>
    </w:p>
    <w:p w14:paraId="21C445EE" w14:textId="77777777" w:rsidR="00F03C78" w:rsidRPr="00FF7591" w:rsidRDefault="00F03C78" w:rsidP="00F03C78">
      <w:pPr>
        <w:spacing w:after="0" w:line="240" w:lineRule="auto"/>
        <w:rPr>
          <w:rFonts w:ascii="Arial" w:hAnsi="Arial" w:cs="Arial"/>
          <w:b/>
          <w:lang w:val="nl-NL" w:eastAsia="nl-NL"/>
        </w:rPr>
      </w:pPr>
      <w:r w:rsidRPr="00FF7591">
        <w:rPr>
          <w:rFonts w:ascii="Arial" w:hAnsi="Arial" w:cs="Arial"/>
          <w:b/>
          <w:lang w:val="nl-NL" w:eastAsia="nl-NL"/>
        </w:rPr>
        <w:t>Dit omvat onder meer volgende concrete taken:</w:t>
      </w:r>
    </w:p>
    <w:p w14:paraId="01BB7A1B" w14:textId="77777777" w:rsidR="00F03C78" w:rsidRPr="00E267AC" w:rsidRDefault="00F03C78" w:rsidP="00E267AC">
      <w:pPr>
        <w:pStyle w:val="Lijstalinea"/>
        <w:numPr>
          <w:ilvl w:val="0"/>
          <w:numId w:val="12"/>
        </w:numPr>
        <w:spacing w:after="0" w:line="220" w:lineRule="atLeast"/>
        <w:ind w:left="709" w:right="720"/>
        <w:rPr>
          <w:rFonts w:ascii="Arial" w:hAnsi="Arial"/>
          <w:szCs w:val="20"/>
          <w:lang w:val="nl-NL"/>
        </w:rPr>
      </w:pPr>
      <w:proofErr w:type="gramStart"/>
      <w:r w:rsidRPr="00E267AC">
        <w:rPr>
          <w:rFonts w:ascii="Arial" w:hAnsi="Arial"/>
          <w:szCs w:val="20"/>
          <w:lang w:val="nl-NL"/>
        </w:rPr>
        <w:t>bieden</w:t>
      </w:r>
      <w:proofErr w:type="gramEnd"/>
      <w:r w:rsidRPr="00E267AC">
        <w:rPr>
          <w:rFonts w:ascii="Arial" w:hAnsi="Arial"/>
          <w:szCs w:val="20"/>
          <w:lang w:val="nl-NL"/>
        </w:rPr>
        <w:t xml:space="preserve"> van technische ondersteuning en opmaak van lastenboeken</w:t>
      </w:r>
    </w:p>
    <w:p w14:paraId="10480B98" w14:textId="77777777" w:rsidR="00F03C78" w:rsidRPr="00E267AC" w:rsidRDefault="00F03C78" w:rsidP="00E267AC">
      <w:pPr>
        <w:pStyle w:val="Lijstalinea"/>
        <w:numPr>
          <w:ilvl w:val="0"/>
          <w:numId w:val="12"/>
        </w:numPr>
        <w:spacing w:after="0" w:line="220" w:lineRule="atLeast"/>
        <w:ind w:left="709" w:right="720"/>
        <w:rPr>
          <w:rFonts w:ascii="Arial" w:hAnsi="Arial"/>
          <w:szCs w:val="20"/>
          <w:lang w:val="nl-NL"/>
        </w:rPr>
      </w:pPr>
      <w:proofErr w:type="gramStart"/>
      <w:r w:rsidRPr="00E267AC">
        <w:rPr>
          <w:rFonts w:ascii="Arial" w:hAnsi="Arial"/>
          <w:szCs w:val="20"/>
          <w:lang w:val="nl-NL"/>
        </w:rPr>
        <w:t>verlenen</w:t>
      </w:r>
      <w:proofErr w:type="gramEnd"/>
      <w:r w:rsidRPr="00E267AC">
        <w:rPr>
          <w:rFonts w:ascii="Arial" w:hAnsi="Arial"/>
          <w:szCs w:val="20"/>
          <w:lang w:val="nl-NL"/>
        </w:rPr>
        <w:t xml:space="preserve"> van advies m.b.t. de ingekomen offertes</w:t>
      </w:r>
    </w:p>
    <w:p w14:paraId="36F17906" w14:textId="77777777" w:rsidR="00F03C78" w:rsidRPr="00E267AC" w:rsidRDefault="00F03C78" w:rsidP="00E267AC">
      <w:pPr>
        <w:pStyle w:val="Lijstalinea"/>
        <w:numPr>
          <w:ilvl w:val="0"/>
          <w:numId w:val="12"/>
        </w:numPr>
        <w:spacing w:after="0" w:line="220" w:lineRule="atLeast"/>
        <w:ind w:left="709" w:right="720"/>
        <w:rPr>
          <w:rFonts w:ascii="Arial" w:hAnsi="Arial"/>
          <w:szCs w:val="20"/>
          <w:lang w:val="nl-NL"/>
        </w:rPr>
      </w:pPr>
      <w:proofErr w:type="gramStart"/>
      <w:r w:rsidRPr="00E267AC">
        <w:rPr>
          <w:rFonts w:ascii="Arial" w:hAnsi="Arial"/>
          <w:szCs w:val="20"/>
          <w:lang w:val="nl-NL"/>
        </w:rPr>
        <w:t>opvragen</w:t>
      </w:r>
      <w:proofErr w:type="gramEnd"/>
      <w:r w:rsidRPr="00E267AC">
        <w:rPr>
          <w:rFonts w:ascii="Arial" w:hAnsi="Arial"/>
          <w:szCs w:val="20"/>
          <w:lang w:val="nl-NL"/>
        </w:rPr>
        <w:t xml:space="preserve"> prijzen</w:t>
      </w:r>
    </w:p>
    <w:p w14:paraId="68BCAB80" w14:textId="5DD8685D" w:rsidR="00F03C78" w:rsidRDefault="00F03C78" w:rsidP="00E267AC">
      <w:pPr>
        <w:pStyle w:val="Lijstalinea"/>
        <w:numPr>
          <w:ilvl w:val="0"/>
          <w:numId w:val="12"/>
        </w:numPr>
        <w:spacing w:after="0" w:line="220" w:lineRule="atLeast"/>
        <w:ind w:left="709" w:right="720"/>
        <w:rPr>
          <w:rFonts w:ascii="Arial" w:hAnsi="Arial"/>
          <w:szCs w:val="20"/>
          <w:lang w:val="nl-NL"/>
        </w:rPr>
      </w:pPr>
      <w:proofErr w:type="gramStart"/>
      <w:r w:rsidRPr="00E267AC">
        <w:rPr>
          <w:rFonts w:ascii="Arial" w:hAnsi="Arial"/>
          <w:szCs w:val="20"/>
          <w:lang w:val="nl-NL"/>
        </w:rPr>
        <w:t>uitvoering</w:t>
      </w:r>
      <w:proofErr w:type="gramEnd"/>
      <w:r w:rsidRPr="00E267AC">
        <w:rPr>
          <w:rFonts w:ascii="Arial" w:hAnsi="Arial"/>
          <w:szCs w:val="20"/>
          <w:lang w:val="nl-NL"/>
        </w:rPr>
        <w:t xml:space="preserve"> van werkzaamheden bewaken</w:t>
      </w:r>
    </w:p>
    <w:p w14:paraId="5DCFB0CE" w14:textId="441F51DB" w:rsidR="003E6776" w:rsidRPr="00E267AC" w:rsidRDefault="003E6776" w:rsidP="00E267AC">
      <w:pPr>
        <w:pStyle w:val="Lijstalinea"/>
        <w:numPr>
          <w:ilvl w:val="0"/>
          <w:numId w:val="12"/>
        </w:numPr>
        <w:spacing w:after="0" w:line="220" w:lineRule="atLeast"/>
        <w:ind w:left="709" w:right="720"/>
        <w:rPr>
          <w:rFonts w:ascii="Arial" w:hAnsi="Arial"/>
          <w:szCs w:val="20"/>
          <w:lang w:val="nl-NL"/>
        </w:rPr>
      </w:pPr>
      <w:proofErr w:type="gramStart"/>
      <w:r>
        <w:rPr>
          <w:rFonts w:ascii="Arial" w:hAnsi="Arial"/>
          <w:szCs w:val="20"/>
          <w:lang w:val="nl-NL"/>
        </w:rPr>
        <w:t>leveringen</w:t>
      </w:r>
      <w:proofErr w:type="gramEnd"/>
      <w:r>
        <w:rPr>
          <w:rFonts w:ascii="Arial" w:hAnsi="Arial"/>
          <w:szCs w:val="20"/>
          <w:lang w:val="nl-NL"/>
        </w:rPr>
        <w:t xml:space="preserve"> en diensten controleren</w:t>
      </w:r>
    </w:p>
    <w:p w14:paraId="290C42EA" w14:textId="77777777" w:rsidR="00F03C78" w:rsidRPr="00E267AC" w:rsidRDefault="00F03C78" w:rsidP="00E267AC">
      <w:pPr>
        <w:pStyle w:val="Lijstalinea"/>
        <w:numPr>
          <w:ilvl w:val="0"/>
          <w:numId w:val="12"/>
        </w:numPr>
        <w:spacing w:after="0" w:line="220" w:lineRule="atLeast"/>
        <w:ind w:left="709" w:right="720"/>
        <w:rPr>
          <w:rFonts w:ascii="Arial" w:hAnsi="Arial"/>
          <w:szCs w:val="20"/>
          <w:lang w:val="nl-NL"/>
        </w:rPr>
      </w:pPr>
      <w:r w:rsidRPr="00E267AC">
        <w:rPr>
          <w:rFonts w:ascii="Arial" w:hAnsi="Arial"/>
          <w:szCs w:val="20"/>
          <w:lang w:val="nl-NL"/>
        </w:rPr>
        <w:t>…</w:t>
      </w:r>
    </w:p>
    <w:p w14:paraId="566FD6AF" w14:textId="77777777" w:rsidR="00F03C78" w:rsidRDefault="00F03C78" w:rsidP="00F03C78">
      <w:pPr>
        <w:spacing w:after="0" w:line="240" w:lineRule="auto"/>
        <w:rPr>
          <w:rFonts w:ascii="Arial" w:hAnsi="Arial" w:cs="Arial"/>
          <w:lang w:val="nl-NL" w:eastAsia="nl-NL"/>
        </w:rPr>
      </w:pPr>
    </w:p>
    <w:p w14:paraId="4D2C1E23" w14:textId="77777777" w:rsidR="00DB3653" w:rsidRPr="00FF7591" w:rsidRDefault="00DB3653" w:rsidP="00F03C78">
      <w:pPr>
        <w:spacing w:after="0" w:line="240" w:lineRule="auto"/>
        <w:rPr>
          <w:rFonts w:ascii="Arial" w:hAnsi="Arial" w:cs="Arial"/>
          <w:lang w:val="nl-NL" w:eastAsia="nl-NL"/>
        </w:rPr>
      </w:pPr>
    </w:p>
    <w:p w14:paraId="1B8BE2F3" w14:textId="77777777" w:rsidR="00F03C78" w:rsidRPr="00FF7591" w:rsidRDefault="00F03C78" w:rsidP="00F03C78">
      <w:pPr>
        <w:tabs>
          <w:tab w:val="left" w:pos="-1440"/>
          <w:tab w:val="left" w:pos="-720"/>
          <w:tab w:val="left" w:pos="0"/>
          <w:tab w:val="left" w:pos="720"/>
          <w:tab w:val="left" w:pos="1440"/>
          <w:tab w:val="left" w:pos="1872"/>
          <w:tab w:val="left" w:pos="2160"/>
        </w:tabs>
        <w:spacing w:after="0" w:line="240" w:lineRule="auto"/>
        <w:jc w:val="both"/>
        <w:rPr>
          <w:rFonts w:ascii="Arial" w:hAnsi="Arial" w:cs="Arial"/>
          <w:b/>
          <w:i/>
          <w:iCs/>
          <w:spacing w:val="-3"/>
          <w:lang w:val="nl-NL" w:eastAsia="nl-NL"/>
        </w:rPr>
      </w:pPr>
      <w:r w:rsidRPr="00FF7591">
        <w:rPr>
          <w:rFonts w:ascii="Arial" w:hAnsi="Arial" w:cs="Arial"/>
          <w:b/>
          <w:i/>
          <w:iCs/>
          <w:spacing w:val="-3"/>
          <w:u w:val="single"/>
          <w:lang w:val="nl-NL" w:eastAsia="nl-NL"/>
        </w:rPr>
        <w:lastRenderedPageBreak/>
        <w:t xml:space="preserve">Verruimende </w:t>
      </w:r>
      <w:proofErr w:type="gramStart"/>
      <w:r w:rsidRPr="00FF7591">
        <w:rPr>
          <w:rFonts w:ascii="Arial" w:hAnsi="Arial" w:cs="Arial"/>
          <w:b/>
          <w:i/>
          <w:iCs/>
          <w:spacing w:val="-3"/>
          <w:u w:val="single"/>
          <w:lang w:val="nl-NL" w:eastAsia="nl-NL"/>
        </w:rPr>
        <w:t>bepalingen</w:t>
      </w:r>
      <w:r w:rsidRPr="00FF7591">
        <w:rPr>
          <w:rFonts w:ascii="Arial" w:hAnsi="Arial" w:cs="Arial"/>
          <w:b/>
          <w:i/>
          <w:iCs/>
          <w:spacing w:val="-3"/>
          <w:lang w:val="nl-NL" w:eastAsia="nl-NL"/>
        </w:rPr>
        <w:t xml:space="preserve"> :</w:t>
      </w:r>
      <w:proofErr w:type="gramEnd"/>
    </w:p>
    <w:p w14:paraId="608E42EA" w14:textId="6BAF8013" w:rsidR="00F03C78" w:rsidRPr="00FF7591" w:rsidRDefault="00F03C78" w:rsidP="00F03C78">
      <w:pPr>
        <w:tabs>
          <w:tab w:val="left" w:pos="-1440"/>
          <w:tab w:val="left" w:pos="-720"/>
          <w:tab w:val="left" w:pos="0"/>
          <w:tab w:val="left" w:pos="720"/>
          <w:tab w:val="left" w:pos="1440"/>
          <w:tab w:val="left" w:pos="1872"/>
          <w:tab w:val="left" w:pos="2160"/>
        </w:tabs>
        <w:spacing w:after="0" w:line="240" w:lineRule="auto"/>
        <w:jc w:val="both"/>
        <w:rPr>
          <w:rFonts w:ascii="Arial" w:hAnsi="Arial" w:cs="Arial"/>
          <w:i/>
          <w:iCs/>
          <w:spacing w:val="-3"/>
          <w:lang w:val="nl-NL" w:eastAsia="nl-NL"/>
        </w:rPr>
      </w:pPr>
      <w:r w:rsidRPr="00FF7591">
        <w:rPr>
          <w:rFonts w:ascii="Arial" w:hAnsi="Arial" w:cs="Arial"/>
          <w:i/>
          <w:iCs/>
          <w:spacing w:val="-3"/>
          <w:lang w:val="nl-NL" w:eastAsia="nl-NL"/>
        </w:rPr>
        <w:t xml:space="preserve">Het verrichten van ondersteunende taken t.a.v. collega's van eigen en andere diensten op vraag van de </w:t>
      </w:r>
      <w:r w:rsidR="00971A4F">
        <w:rPr>
          <w:rFonts w:ascii="Arial" w:hAnsi="Arial" w:cs="Arial"/>
          <w:i/>
          <w:iCs/>
          <w:spacing w:val="-3"/>
          <w:lang w:val="nl-NL" w:eastAsia="nl-NL"/>
        </w:rPr>
        <w:t xml:space="preserve">algemeen directeur </w:t>
      </w:r>
      <w:r w:rsidRPr="00FF7591">
        <w:rPr>
          <w:rFonts w:ascii="Arial" w:hAnsi="Arial" w:cs="Arial"/>
          <w:i/>
          <w:iCs/>
          <w:spacing w:val="-3"/>
          <w:lang w:val="nl-NL" w:eastAsia="nl-NL"/>
        </w:rPr>
        <w:t xml:space="preserve">en de </w:t>
      </w:r>
      <w:r w:rsidR="00971A4F">
        <w:rPr>
          <w:rFonts w:ascii="Arial" w:hAnsi="Arial" w:cs="Arial"/>
          <w:i/>
          <w:iCs/>
          <w:spacing w:val="-3"/>
          <w:lang w:val="nl-NL" w:eastAsia="nl-NL"/>
        </w:rPr>
        <w:t>verantwoordelijke Stedelijke Werkplaatsen.</w:t>
      </w:r>
    </w:p>
    <w:p w14:paraId="4CAA0584" w14:textId="77777777" w:rsidR="00F03C78" w:rsidRPr="00FF7591" w:rsidRDefault="00F03C78" w:rsidP="00F03C78">
      <w:pPr>
        <w:tabs>
          <w:tab w:val="left" w:pos="-1440"/>
          <w:tab w:val="left" w:pos="-720"/>
          <w:tab w:val="left" w:pos="0"/>
          <w:tab w:val="left" w:pos="720"/>
          <w:tab w:val="left" w:pos="1440"/>
          <w:tab w:val="left" w:pos="1872"/>
          <w:tab w:val="left" w:pos="2160"/>
        </w:tabs>
        <w:spacing w:after="0" w:line="240" w:lineRule="auto"/>
        <w:jc w:val="both"/>
        <w:rPr>
          <w:rFonts w:ascii="Arial" w:hAnsi="Arial" w:cs="Arial"/>
          <w:i/>
          <w:iCs/>
          <w:spacing w:val="-3"/>
          <w:lang w:val="nl-NL" w:eastAsia="nl-NL"/>
        </w:rPr>
      </w:pPr>
    </w:p>
    <w:p w14:paraId="31A2721E" w14:textId="77777777" w:rsidR="00F03C78" w:rsidRPr="00FF7591" w:rsidRDefault="00F03C78" w:rsidP="00F03C78">
      <w:pPr>
        <w:keepNext/>
        <w:pBdr>
          <w:top w:val="single" w:sz="6" w:space="1" w:color="auto"/>
          <w:bottom w:val="single" w:sz="6" w:space="1" w:color="auto"/>
        </w:pBdr>
        <w:shd w:val="solid" w:color="D9D9D9" w:fill="auto"/>
        <w:tabs>
          <w:tab w:val="left" w:pos="6521"/>
        </w:tabs>
        <w:spacing w:before="240" w:after="120" w:line="240" w:lineRule="auto"/>
        <w:outlineLvl w:val="1"/>
        <w:rPr>
          <w:rFonts w:ascii="Arial" w:hAnsi="Arial" w:cs="Arial"/>
          <w:b/>
          <w:i/>
          <w:sz w:val="24"/>
          <w:szCs w:val="24"/>
          <w:lang w:val="nl-NL" w:eastAsia="nl-NL"/>
        </w:rPr>
      </w:pPr>
      <w:r w:rsidRPr="00FF7591">
        <w:rPr>
          <w:rFonts w:ascii="Arial" w:hAnsi="Arial" w:cs="Arial"/>
          <w:b/>
          <w:i/>
          <w:sz w:val="24"/>
          <w:szCs w:val="24"/>
          <w:lang w:val="nl-NL" w:eastAsia="nl-NL"/>
        </w:rPr>
        <w:t>Competenties</w:t>
      </w:r>
    </w:p>
    <w:p w14:paraId="4000C895" w14:textId="77777777" w:rsidR="00F03C78" w:rsidRPr="00FF7591" w:rsidRDefault="00F03C78" w:rsidP="00F03C78">
      <w:pPr>
        <w:spacing w:after="0" w:line="240" w:lineRule="auto"/>
        <w:rPr>
          <w:rFonts w:ascii="Arial" w:hAnsi="Arial"/>
          <w:i/>
          <w:szCs w:val="20"/>
          <w:lang w:val="nl-NL"/>
        </w:rPr>
      </w:pPr>
      <w:r w:rsidRPr="00FF7591">
        <w:rPr>
          <w:rFonts w:ascii="Arial" w:hAnsi="Arial"/>
          <w:i/>
          <w:szCs w:val="20"/>
          <w:lang w:val="nl-NL"/>
        </w:rPr>
        <w:t>De definities en niveaus van de technische en gedragscompetenties worden ter beschikking gesteld in de competentiegids. Per competentie worden 3 gradaties onderscheiden.  Een hogere gradatie impliceert steeds dat de lagere gradatie ook is verworven.</w:t>
      </w:r>
    </w:p>
    <w:p w14:paraId="791BD43E" w14:textId="77777777" w:rsidR="00F03C78" w:rsidRPr="00FF7591" w:rsidRDefault="00F03C78" w:rsidP="00F03C78">
      <w:pPr>
        <w:spacing w:after="0" w:line="240" w:lineRule="auto"/>
        <w:rPr>
          <w:rFonts w:ascii="Arial" w:hAnsi="Arial"/>
          <w:i/>
          <w:szCs w:val="20"/>
          <w:lang w:val="nl-NL"/>
        </w:rPr>
      </w:pPr>
    </w:p>
    <w:p w14:paraId="3BAA3FBE" w14:textId="77777777" w:rsidR="00F03C78" w:rsidRPr="00FF7591" w:rsidRDefault="00F03C78" w:rsidP="00F03C78">
      <w:pPr>
        <w:spacing w:after="0" w:line="240" w:lineRule="auto"/>
        <w:rPr>
          <w:rFonts w:ascii="Arial" w:hAnsi="Arial"/>
          <w:i/>
          <w:szCs w:val="20"/>
          <w:lang w:val="nl-NL"/>
        </w:rPr>
      </w:pPr>
      <w:r w:rsidRPr="00FF7591">
        <w:rPr>
          <w:rFonts w:ascii="Arial" w:hAnsi="Arial"/>
          <w:b/>
          <w:i/>
          <w:szCs w:val="20"/>
          <w:lang w:val="nl-NL"/>
        </w:rPr>
        <w:t xml:space="preserve">Let wel: </w:t>
      </w:r>
      <w:r w:rsidRPr="00FF7591">
        <w:rPr>
          <w:rFonts w:ascii="Arial" w:hAnsi="Arial"/>
          <w:i/>
          <w:szCs w:val="20"/>
          <w:lang w:val="nl-NL"/>
        </w:rPr>
        <w:t xml:space="preserve">De competenties en het niveau zoals ze hier omschreven zijn, is wat we verwachten van medewerkers die ingewerkt zijn in de organisatie en de job </w:t>
      </w:r>
      <w:proofErr w:type="gramStart"/>
      <w:r w:rsidRPr="00FF7591">
        <w:rPr>
          <w:rFonts w:ascii="Arial" w:hAnsi="Arial"/>
          <w:i/>
          <w:szCs w:val="20"/>
          <w:lang w:val="nl-NL"/>
        </w:rPr>
        <w:t>reeds</w:t>
      </w:r>
      <w:proofErr w:type="gramEnd"/>
      <w:r w:rsidRPr="00FF7591">
        <w:rPr>
          <w:rFonts w:ascii="Arial" w:hAnsi="Arial"/>
          <w:i/>
          <w:szCs w:val="20"/>
          <w:lang w:val="nl-NL"/>
        </w:rPr>
        <w:t xml:space="preserve"> geruime tijd uitoefenen.</w:t>
      </w:r>
    </w:p>
    <w:p w14:paraId="0D5C2130" w14:textId="77777777" w:rsidR="00F03C78" w:rsidRPr="00FF7591" w:rsidRDefault="00F03C78" w:rsidP="00F03C78">
      <w:pPr>
        <w:keepNext/>
        <w:spacing w:before="240" w:after="60" w:line="240" w:lineRule="auto"/>
        <w:outlineLvl w:val="2"/>
        <w:rPr>
          <w:rFonts w:ascii="Arial" w:hAnsi="Arial" w:cs="Arial"/>
          <w:b/>
          <w:sz w:val="24"/>
          <w:szCs w:val="24"/>
          <w:u w:val="single"/>
          <w:lang w:val="nl-NL" w:eastAsia="nl-NL"/>
        </w:rPr>
      </w:pPr>
      <w:r w:rsidRPr="00FF7591">
        <w:rPr>
          <w:rFonts w:ascii="Arial" w:hAnsi="Arial" w:cs="Arial"/>
          <w:b/>
          <w:sz w:val="24"/>
          <w:szCs w:val="24"/>
          <w:u w:val="single"/>
          <w:lang w:val="nl-NL" w:eastAsia="nl-NL"/>
        </w:rPr>
        <w:t>Technische competenties</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1"/>
        <w:gridCol w:w="4536"/>
        <w:gridCol w:w="567"/>
        <w:gridCol w:w="567"/>
        <w:gridCol w:w="479"/>
      </w:tblGrid>
      <w:tr w:rsidR="00F03C78" w:rsidRPr="00FF7591" w14:paraId="5F000147" w14:textId="77777777" w:rsidTr="00661FEE">
        <w:trPr>
          <w:cantSplit/>
          <w:trHeight w:val="220"/>
          <w:jc w:val="center"/>
        </w:trPr>
        <w:tc>
          <w:tcPr>
            <w:tcW w:w="3031" w:type="dxa"/>
            <w:vAlign w:val="center"/>
          </w:tcPr>
          <w:p w14:paraId="2271D4A7" w14:textId="77777777" w:rsidR="00F03C78" w:rsidRPr="00FF7591" w:rsidRDefault="00F03C78" w:rsidP="00661FEE">
            <w:pPr>
              <w:spacing w:after="0" w:line="240" w:lineRule="auto"/>
              <w:jc w:val="center"/>
              <w:rPr>
                <w:rFonts w:ascii="Arial" w:hAnsi="Arial" w:cs="Arial"/>
                <w:b/>
                <w:lang w:val="nl-NL" w:eastAsia="nl-NL"/>
              </w:rPr>
            </w:pPr>
          </w:p>
        </w:tc>
        <w:tc>
          <w:tcPr>
            <w:tcW w:w="4536" w:type="dxa"/>
            <w:vAlign w:val="center"/>
          </w:tcPr>
          <w:p w14:paraId="03F7D693" w14:textId="77777777" w:rsidR="00F03C78" w:rsidRPr="00FF7591" w:rsidRDefault="00F03C78" w:rsidP="00661FEE">
            <w:pPr>
              <w:spacing w:after="0" w:line="240" w:lineRule="auto"/>
              <w:jc w:val="center"/>
              <w:rPr>
                <w:rFonts w:ascii="Arial" w:hAnsi="Arial" w:cs="Arial"/>
                <w:b/>
                <w:lang w:val="nl-NL" w:eastAsia="nl-NL"/>
              </w:rPr>
            </w:pPr>
          </w:p>
        </w:tc>
        <w:tc>
          <w:tcPr>
            <w:tcW w:w="1613" w:type="dxa"/>
            <w:gridSpan w:val="3"/>
          </w:tcPr>
          <w:p w14:paraId="55EF78F4" w14:textId="77777777" w:rsidR="00F03C78" w:rsidRPr="00FF7591" w:rsidRDefault="00F03C78" w:rsidP="00661FEE">
            <w:pPr>
              <w:spacing w:after="0" w:line="240" w:lineRule="auto"/>
              <w:jc w:val="center"/>
              <w:rPr>
                <w:rFonts w:ascii="Arial" w:hAnsi="Arial" w:cs="Arial"/>
                <w:b/>
                <w:lang w:val="nl-NL" w:eastAsia="nl-NL"/>
              </w:rPr>
            </w:pPr>
            <w:r w:rsidRPr="00FF7591">
              <w:rPr>
                <w:rFonts w:ascii="Arial" w:hAnsi="Arial" w:cs="Arial"/>
                <w:b/>
                <w:lang w:val="nl-NL"/>
              </w:rPr>
              <w:t>Niveau</w:t>
            </w:r>
          </w:p>
        </w:tc>
      </w:tr>
      <w:tr w:rsidR="00F03C78" w:rsidRPr="00FF7591" w14:paraId="117233CA" w14:textId="77777777" w:rsidTr="00661FEE">
        <w:trPr>
          <w:cantSplit/>
          <w:trHeight w:val="1556"/>
          <w:jc w:val="center"/>
        </w:trPr>
        <w:tc>
          <w:tcPr>
            <w:tcW w:w="3031" w:type="dxa"/>
            <w:vAlign w:val="center"/>
          </w:tcPr>
          <w:p w14:paraId="1E3DFC6D" w14:textId="77777777" w:rsidR="00F03C78" w:rsidRPr="00FF7591" w:rsidRDefault="00F03C78" w:rsidP="00661FEE">
            <w:pPr>
              <w:spacing w:after="0" w:line="240" w:lineRule="auto"/>
              <w:jc w:val="center"/>
              <w:rPr>
                <w:rFonts w:ascii="Arial" w:hAnsi="Arial" w:cs="Arial"/>
                <w:b/>
                <w:lang w:val="nl-NL" w:eastAsia="nl-NL"/>
              </w:rPr>
            </w:pPr>
            <w:r w:rsidRPr="00FF7591">
              <w:rPr>
                <w:rFonts w:ascii="Arial" w:hAnsi="Arial" w:cs="Arial"/>
                <w:b/>
                <w:lang w:val="nl-NL" w:eastAsia="nl-NL"/>
              </w:rPr>
              <w:t>CLUSTER</w:t>
            </w:r>
          </w:p>
        </w:tc>
        <w:tc>
          <w:tcPr>
            <w:tcW w:w="4536" w:type="dxa"/>
            <w:vAlign w:val="center"/>
          </w:tcPr>
          <w:p w14:paraId="4B09B032" w14:textId="77777777" w:rsidR="00F03C78" w:rsidRPr="00FF7591" w:rsidRDefault="00F03C78" w:rsidP="00661FEE">
            <w:pPr>
              <w:spacing w:after="0" w:line="240" w:lineRule="auto"/>
              <w:jc w:val="center"/>
              <w:rPr>
                <w:rFonts w:ascii="Arial" w:hAnsi="Arial" w:cs="Arial"/>
                <w:b/>
                <w:lang w:val="nl-NL" w:eastAsia="nl-NL"/>
              </w:rPr>
            </w:pPr>
            <w:r w:rsidRPr="00FF7591">
              <w:rPr>
                <w:rFonts w:ascii="Arial" w:hAnsi="Arial" w:cs="Arial"/>
                <w:b/>
                <w:lang w:val="nl-NL" w:eastAsia="nl-NL"/>
              </w:rPr>
              <w:t>COMPETENTIES</w:t>
            </w:r>
          </w:p>
        </w:tc>
        <w:tc>
          <w:tcPr>
            <w:tcW w:w="567" w:type="dxa"/>
            <w:textDirection w:val="tbRl"/>
          </w:tcPr>
          <w:p w14:paraId="4DB95CC2" w14:textId="77777777" w:rsidR="00F03C78" w:rsidRPr="00FF7591" w:rsidRDefault="00F03C78" w:rsidP="00661FEE">
            <w:pPr>
              <w:spacing w:after="0" w:line="240" w:lineRule="auto"/>
              <w:ind w:left="113" w:right="113"/>
              <w:jc w:val="center"/>
              <w:rPr>
                <w:rFonts w:ascii="Arial" w:hAnsi="Arial" w:cs="Arial"/>
                <w:b/>
                <w:lang w:val="nl-NL" w:eastAsia="nl-NL"/>
              </w:rPr>
            </w:pPr>
            <w:r w:rsidRPr="00FF7591">
              <w:rPr>
                <w:rFonts w:ascii="Arial" w:hAnsi="Arial" w:cs="Arial"/>
                <w:b/>
                <w:lang w:val="nl-NL" w:eastAsia="nl-NL"/>
              </w:rPr>
              <w:t xml:space="preserve">Elementaire </w:t>
            </w:r>
          </w:p>
        </w:tc>
        <w:tc>
          <w:tcPr>
            <w:tcW w:w="567" w:type="dxa"/>
            <w:tcBorders>
              <w:bottom w:val="single" w:sz="4" w:space="0" w:color="auto"/>
            </w:tcBorders>
            <w:textDirection w:val="tbRl"/>
          </w:tcPr>
          <w:p w14:paraId="5B285C36" w14:textId="77777777" w:rsidR="00F03C78" w:rsidRPr="00FF7591" w:rsidRDefault="00F03C78" w:rsidP="00661FEE">
            <w:pPr>
              <w:spacing w:after="0" w:line="240" w:lineRule="auto"/>
              <w:ind w:left="113" w:right="113"/>
              <w:jc w:val="center"/>
              <w:rPr>
                <w:rFonts w:ascii="Arial" w:hAnsi="Arial" w:cs="Arial"/>
                <w:b/>
                <w:lang w:val="nl-NL" w:eastAsia="nl-NL"/>
              </w:rPr>
            </w:pPr>
            <w:r w:rsidRPr="00FF7591">
              <w:rPr>
                <w:rFonts w:ascii="Arial" w:hAnsi="Arial" w:cs="Arial"/>
                <w:b/>
                <w:lang w:val="nl-NL" w:eastAsia="nl-NL"/>
              </w:rPr>
              <w:t xml:space="preserve">Voldoende </w:t>
            </w:r>
          </w:p>
        </w:tc>
        <w:tc>
          <w:tcPr>
            <w:tcW w:w="479" w:type="dxa"/>
            <w:tcBorders>
              <w:bottom w:val="single" w:sz="4" w:space="0" w:color="auto"/>
            </w:tcBorders>
            <w:textDirection w:val="tbRl"/>
          </w:tcPr>
          <w:p w14:paraId="36666660" w14:textId="77777777" w:rsidR="00F03C78" w:rsidRPr="00FF7591" w:rsidRDefault="00F03C78" w:rsidP="00661FEE">
            <w:pPr>
              <w:spacing w:after="0" w:line="240" w:lineRule="auto"/>
              <w:ind w:left="113" w:right="113"/>
              <w:jc w:val="center"/>
              <w:rPr>
                <w:rFonts w:ascii="Arial" w:hAnsi="Arial" w:cs="Arial"/>
                <w:b/>
                <w:lang w:val="nl-NL" w:eastAsia="nl-NL"/>
              </w:rPr>
            </w:pPr>
            <w:r w:rsidRPr="00FF7591">
              <w:rPr>
                <w:rFonts w:ascii="Arial" w:hAnsi="Arial" w:cs="Arial"/>
                <w:b/>
                <w:lang w:val="nl-NL" w:eastAsia="nl-NL"/>
              </w:rPr>
              <w:t xml:space="preserve">Grondige </w:t>
            </w:r>
          </w:p>
        </w:tc>
      </w:tr>
      <w:tr w:rsidR="00F03C78" w:rsidRPr="00FF7591" w14:paraId="1F8328A3" w14:textId="77777777" w:rsidTr="00661FEE">
        <w:trPr>
          <w:jc w:val="center"/>
        </w:trPr>
        <w:tc>
          <w:tcPr>
            <w:tcW w:w="3031" w:type="dxa"/>
            <w:vMerge w:val="restart"/>
            <w:vAlign w:val="center"/>
          </w:tcPr>
          <w:p w14:paraId="653987B9" w14:textId="77777777" w:rsidR="00F03C78" w:rsidRPr="00FF7591" w:rsidRDefault="00F03C78" w:rsidP="00661FEE">
            <w:pPr>
              <w:spacing w:after="0" w:line="240" w:lineRule="auto"/>
              <w:rPr>
                <w:rFonts w:ascii="Arial" w:hAnsi="Arial" w:cs="Arial"/>
                <w:b/>
                <w:sz w:val="20"/>
                <w:szCs w:val="20"/>
                <w:lang w:val="nl-NL" w:eastAsia="nl-NL"/>
              </w:rPr>
            </w:pPr>
            <w:r w:rsidRPr="00FF7591">
              <w:rPr>
                <w:rFonts w:ascii="Arial" w:hAnsi="Arial" w:cs="Arial"/>
                <w:b/>
                <w:sz w:val="20"/>
                <w:szCs w:val="20"/>
                <w:lang w:val="nl-NL" w:eastAsia="nl-NL"/>
              </w:rPr>
              <w:t>PC-vaardigheden</w:t>
            </w:r>
          </w:p>
        </w:tc>
        <w:tc>
          <w:tcPr>
            <w:tcW w:w="4536" w:type="dxa"/>
          </w:tcPr>
          <w:p w14:paraId="6B18BF03"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Rekenblad</w:t>
            </w:r>
          </w:p>
        </w:tc>
        <w:tc>
          <w:tcPr>
            <w:tcW w:w="567" w:type="dxa"/>
            <w:shd w:val="clear" w:color="auto" w:fill="BFBFBF"/>
          </w:tcPr>
          <w:p w14:paraId="2F64CB21" w14:textId="77777777" w:rsidR="00F03C78" w:rsidRPr="00FF7591" w:rsidRDefault="00F03C78" w:rsidP="00661FEE">
            <w:pPr>
              <w:spacing w:after="0" w:line="240" w:lineRule="auto"/>
              <w:rPr>
                <w:rFonts w:ascii="Arial" w:hAnsi="Arial" w:cs="Arial"/>
                <w:lang w:val="nl-NL" w:eastAsia="nl-NL"/>
              </w:rPr>
            </w:pPr>
          </w:p>
        </w:tc>
        <w:tc>
          <w:tcPr>
            <w:tcW w:w="567" w:type="dxa"/>
            <w:tcBorders>
              <w:bottom w:val="single" w:sz="4" w:space="0" w:color="auto"/>
            </w:tcBorders>
            <w:shd w:val="clear" w:color="auto" w:fill="BFBFBF"/>
          </w:tcPr>
          <w:p w14:paraId="48D18056" w14:textId="77777777" w:rsidR="00F03C78" w:rsidRPr="00FF7591" w:rsidRDefault="00F03C78" w:rsidP="00661FEE">
            <w:pPr>
              <w:spacing w:after="0" w:line="240" w:lineRule="auto"/>
              <w:rPr>
                <w:rFonts w:ascii="Arial" w:hAnsi="Arial" w:cs="Arial"/>
                <w:lang w:val="nl-NL" w:eastAsia="nl-NL"/>
              </w:rPr>
            </w:pPr>
          </w:p>
        </w:tc>
        <w:tc>
          <w:tcPr>
            <w:tcW w:w="479" w:type="dxa"/>
            <w:shd w:val="clear" w:color="auto" w:fill="FFFFFF"/>
          </w:tcPr>
          <w:p w14:paraId="28354ACB" w14:textId="77777777" w:rsidR="00F03C78" w:rsidRPr="00FF7591" w:rsidRDefault="00F03C78" w:rsidP="00661FEE">
            <w:pPr>
              <w:spacing w:after="0" w:line="240" w:lineRule="auto"/>
              <w:rPr>
                <w:rFonts w:ascii="Arial" w:hAnsi="Arial" w:cs="Arial"/>
                <w:lang w:val="nl-NL" w:eastAsia="nl-NL"/>
              </w:rPr>
            </w:pPr>
          </w:p>
        </w:tc>
      </w:tr>
      <w:tr w:rsidR="00F03C78" w:rsidRPr="00FF7591" w14:paraId="23DC480F" w14:textId="77777777" w:rsidTr="00661FEE">
        <w:trPr>
          <w:jc w:val="center"/>
        </w:trPr>
        <w:tc>
          <w:tcPr>
            <w:tcW w:w="3031" w:type="dxa"/>
            <w:vMerge/>
            <w:vAlign w:val="center"/>
          </w:tcPr>
          <w:p w14:paraId="05BAB55B" w14:textId="77777777" w:rsidR="00F03C78" w:rsidRPr="00FF7591" w:rsidRDefault="00F03C78" w:rsidP="00661FEE">
            <w:pPr>
              <w:spacing w:after="0" w:line="240" w:lineRule="auto"/>
              <w:rPr>
                <w:rFonts w:ascii="Arial" w:hAnsi="Arial" w:cs="Arial"/>
                <w:b/>
                <w:sz w:val="20"/>
                <w:szCs w:val="20"/>
                <w:lang w:val="nl-NL" w:eastAsia="nl-NL"/>
              </w:rPr>
            </w:pPr>
          </w:p>
        </w:tc>
        <w:tc>
          <w:tcPr>
            <w:tcW w:w="4536" w:type="dxa"/>
          </w:tcPr>
          <w:p w14:paraId="66CC2A1D"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Tekstverwerking</w:t>
            </w:r>
          </w:p>
        </w:tc>
        <w:tc>
          <w:tcPr>
            <w:tcW w:w="567" w:type="dxa"/>
            <w:shd w:val="clear" w:color="auto" w:fill="BFBFBF"/>
          </w:tcPr>
          <w:p w14:paraId="4178945E" w14:textId="77777777" w:rsidR="00F03C78" w:rsidRPr="00FF7591" w:rsidRDefault="00F03C78" w:rsidP="00661FEE">
            <w:pPr>
              <w:spacing w:after="0" w:line="240" w:lineRule="auto"/>
              <w:jc w:val="center"/>
              <w:rPr>
                <w:rFonts w:ascii="Arial" w:hAnsi="Arial" w:cs="Arial"/>
                <w:caps/>
                <w:lang w:val="nl-NL" w:eastAsia="nl-NL"/>
              </w:rPr>
            </w:pPr>
          </w:p>
        </w:tc>
        <w:tc>
          <w:tcPr>
            <w:tcW w:w="567" w:type="dxa"/>
            <w:shd w:val="clear" w:color="auto" w:fill="BFBFBF"/>
          </w:tcPr>
          <w:p w14:paraId="49E0C153" w14:textId="77777777" w:rsidR="00F03C78" w:rsidRPr="00FF7591" w:rsidRDefault="00F03C78" w:rsidP="00661FEE">
            <w:pPr>
              <w:spacing w:after="0" w:line="240" w:lineRule="auto"/>
              <w:jc w:val="center"/>
              <w:rPr>
                <w:rFonts w:ascii="Arial" w:hAnsi="Arial" w:cs="Arial"/>
                <w:caps/>
                <w:lang w:val="nl-NL" w:eastAsia="nl-NL"/>
              </w:rPr>
            </w:pPr>
          </w:p>
        </w:tc>
        <w:tc>
          <w:tcPr>
            <w:tcW w:w="479" w:type="dxa"/>
            <w:shd w:val="clear" w:color="auto" w:fill="FFFFFF"/>
          </w:tcPr>
          <w:p w14:paraId="4E656B90" w14:textId="77777777" w:rsidR="00F03C78" w:rsidRPr="00FF7591" w:rsidRDefault="00F03C78" w:rsidP="00661FEE">
            <w:pPr>
              <w:spacing w:after="0" w:line="240" w:lineRule="auto"/>
              <w:jc w:val="center"/>
              <w:rPr>
                <w:rFonts w:ascii="Arial" w:hAnsi="Arial" w:cs="Arial"/>
                <w:caps/>
                <w:lang w:val="nl-NL" w:eastAsia="nl-NL"/>
              </w:rPr>
            </w:pPr>
          </w:p>
        </w:tc>
      </w:tr>
      <w:tr w:rsidR="00F03C78" w:rsidRPr="00FF7591" w14:paraId="22C6368E" w14:textId="77777777" w:rsidTr="00661FEE">
        <w:trPr>
          <w:jc w:val="center"/>
        </w:trPr>
        <w:tc>
          <w:tcPr>
            <w:tcW w:w="3031" w:type="dxa"/>
            <w:vMerge/>
            <w:vAlign w:val="center"/>
          </w:tcPr>
          <w:p w14:paraId="54C52BA2" w14:textId="77777777" w:rsidR="00F03C78" w:rsidRPr="00FF7591" w:rsidRDefault="00F03C78" w:rsidP="00661FEE">
            <w:pPr>
              <w:spacing w:after="0" w:line="240" w:lineRule="auto"/>
              <w:rPr>
                <w:rFonts w:ascii="Arial" w:hAnsi="Arial" w:cs="Arial"/>
                <w:b/>
                <w:sz w:val="20"/>
                <w:szCs w:val="20"/>
                <w:lang w:val="nl-NL" w:eastAsia="nl-NL"/>
              </w:rPr>
            </w:pPr>
          </w:p>
        </w:tc>
        <w:tc>
          <w:tcPr>
            <w:tcW w:w="4536" w:type="dxa"/>
          </w:tcPr>
          <w:p w14:paraId="2B27CAEE"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Software eigen aan de functie</w:t>
            </w:r>
          </w:p>
        </w:tc>
        <w:tc>
          <w:tcPr>
            <w:tcW w:w="567" w:type="dxa"/>
            <w:shd w:val="clear" w:color="auto" w:fill="BFBFBF"/>
          </w:tcPr>
          <w:p w14:paraId="30A0E793" w14:textId="77777777" w:rsidR="00F03C78" w:rsidRPr="00FF7591" w:rsidRDefault="00F03C78" w:rsidP="00661FEE">
            <w:pPr>
              <w:spacing w:after="0" w:line="240" w:lineRule="auto"/>
              <w:jc w:val="center"/>
              <w:rPr>
                <w:rFonts w:ascii="Arial" w:hAnsi="Arial" w:cs="Arial"/>
                <w:caps/>
                <w:lang w:val="nl-NL" w:eastAsia="nl-NL"/>
              </w:rPr>
            </w:pPr>
          </w:p>
        </w:tc>
        <w:tc>
          <w:tcPr>
            <w:tcW w:w="567" w:type="dxa"/>
            <w:shd w:val="clear" w:color="auto" w:fill="BFBFBF"/>
          </w:tcPr>
          <w:p w14:paraId="27E0C773" w14:textId="77777777" w:rsidR="00F03C78" w:rsidRPr="00FF7591" w:rsidRDefault="00F03C78" w:rsidP="00661FEE">
            <w:pPr>
              <w:spacing w:after="0" w:line="240" w:lineRule="auto"/>
              <w:jc w:val="center"/>
              <w:rPr>
                <w:rFonts w:ascii="Arial" w:hAnsi="Arial" w:cs="Arial"/>
                <w:caps/>
                <w:lang w:val="nl-NL" w:eastAsia="nl-NL"/>
              </w:rPr>
            </w:pPr>
          </w:p>
        </w:tc>
        <w:tc>
          <w:tcPr>
            <w:tcW w:w="479" w:type="dxa"/>
            <w:shd w:val="clear" w:color="auto" w:fill="BFBFBF"/>
          </w:tcPr>
          <w:p w14:paraId="75504078" w14:textId="77777777" w:rsidR="00F03C78" w:rsidRPr="00FF7591" w:rsidRDefault="00F03C78" w:rsidP="00661FEE">
            <w:pPr>
              <w:spacing w:after="0" w:line="240" w:lineRule="auto"/>
              <w:jc w:val="center"/>
              <w:rPr>
                <w:rFonts w:ascii="Arial" w:hAnsi="Arial" w:cs="Arial"/>
                <w:caps/>
                <w:lang w:val="nl-NL" w:eastAsia="nl-NL"/>
              </w:rPr>
            </w:pPr>
          </w:p>
        </w:tc>
      </w:tr>
      <w:tr w:rsidR="00F03C78" w:rsidRPr="00FF7591" w14:paraId="51C0C14D" w14:textId="77777777" w:rsidTr="003E5A42">
        <w:trPr>
          <w:jc w:val="center"/>
        </w:trPr>
        <w:tc>
          <w:tcPr>
            <w:tcW w:w="3031" w:type="dxa"/>
            <w:vAlign w:val="center"/>
          </w:tcPr>
          <w:p w14:paraId="29279BE9" w14:textId="77777777" w:rsidR="00F03C78" w:rsidRPr="00FF7591" w:rsidRDefault="00F03C78" w:rsidP="00661FEE">
            <w:pPr>
              <w:spacing w:after="0" w:line="240" w:lineRule="auto"/>
              <w:rPr>
                <w:rFonts w:ascii="Arial" w:hAnsi="Arial" w:cs="Arial"/>
                <w:b/>
                <w:sz w:val="20"/>
                <w:szCs w:val="20"/>
                <w:lang w:val="nl-NL" w:eastAsia="nl-NL"/>
              </w:rPr>
            </w:pPr>
            <w:r w:rsidRPr="00FF7591">
              <w:rPr>
                <w:rFonts w:ascii="Arial" w:hAnsi="Arial" w:cs="Arial"/>
                <w:b/>
                <w:sz w:val="20"/>
                <w:szCs w:val="20"/>
                <w:lang w:val="nl-NL" w:eastAsia="nl-NL"/>
              </w:rPr>
              <w:t>Wetgeving en regelgeving</w:t>
            </w:r>
          </w:p>
        </w:tc>
        <w:tc>
          <w:tcPr>
            <w:tcW w:w="4536" w:type="dxa"/>
          </w:tcPr>
          <w:p w14:paraId="6F950791"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Wetgeving en regelgeving m.b.t. de functie</w:t>
            </w:r>
          </w:p>
        </w:tc>
        <w:tc>
          <w:tcPr>
            <w:tcW w:w="567" w:type="dxa"/>
            <w:shd w:val="clear" w:color="auto" w:fill="BFBFBF"/>
          </w:tcPr>
          <w:p w14:paraId="43504248" w14:textId="77777777" w:rsidR="00F03C78" w:rsidRPr="00FF7591" w:rsidRDefault="00F03C78" w:rsidP="00661FEE">
            <w:pPr>
              <w:spacing w:after="0" w:line="240" w:lineRule="auto"/>
              <w:jc w:val="center"/>
              <w:rPr>
                <w:rFonts w:ascii="Arial" w:hAnsi="Arial" w:cs="Arial"/>
                <w:lang w:val="nl-NL" w:eastAsia="nl-NL"/>
              </w:rPr>
            </w:pPr>
          </w:p>
        </w:tc>
        <w:tc>
          <w:tcPr>
            <w:tcW w:w="567" w:type="dxa"/>
            <w:shd w:val="clear" w:color="auto" w:fill="BFBFBF" w:themeFill="background1" w:themeFillShade="BF"/>
          </w:tcPr>
          <w:p w14:paraId="790BA0B1" w14:textId="77777777" w:rsidR="00F03C78" w:rsidRPr="00FF7591" w:rsidRDefault="00F03C78" w:rsidP="00661FEE">
            <w:pPr>
              <w:spacing w:after="0" w:line="240" w:lineRule="auto"/>
              <w:jc w:val="center"/>
              <w:rPr>
                <w:rFonts w:ascii="Arial" w:hAnsi="Arial" w:cs="Arial"/>
                <w:lang w:val="nl-NL" w:eastAsia="nl-NL"/>
              </w:rPr>
            </w:pPr>
          </w:p>
        </w:tc>
        <w:tc>
          <w:tcPr>
            <w:tcW w:w="479" w:type="dxa"/>
            <w:shd w:val="clear" w:color="auto" w:fill="FFFFFF"/>
          </w:tcPr>
          <w:p w14:paraId="4E208CA7" w14:textId="77777777" w:rsidR="00F03C78" w:rsidRPr="00FF7591" w:rsidRDefault="00F03C78" w:rsidP="00661FEE">
            <w:pPr>
              <w:spacing w:after="0" w:line="240" w:lineRule="auto"/>
              <w:jc w:val="center"/>
              <w:rPr>
                <w:rFonts w:ascii="Arial" w:hAnsi="Arial" w:cs="Arial"/>
                <w:lang w:val="nl-NL" w:eastAsia="nl-NL"/>
              </w:rPr>
            </w:pPr>
          </w:p>
        </w:tc>
      </w:tr>
      <w:tr w:rsidR="00F03C78" w:rsidRPr="00FF7591" w14:paraId="10D56B08" w14:textId="77777777" w:rsidTr="003E5A42">
        <w:trPr>
          <w:jc w:val="center"/>
        </w:trPr>
        <w:tc>
          <w:tcPr>
            <w:tcW w:w="3031" w:type="dxa"/>
            <w:vMerge w:val="restart"/>
            <w:vAlign w:val="center"/>
          </w:tcPr>
          <w:p w14:paraId="6AC4909F" w14:textId="77777777" w:rsidR="00F03C78" w:rsidRPr="00FF7591" w:rsidRDefault="00F03C78" w:rsidP="00661FEE">
            <w:pPr>
              <w:spacing w:after="0" w:line="240" w:lineRule="auto"/>
              <w:rPr>
                <w:rFonts w:ascii="Arial" w:hAnsi="Arial" w:cs="Arial"/>
                <w:b/>
                <w:sz w:val="20"/>
                <w:szCs w:val="20"/>
                <w:lang w:val="nl-NL" w:eastAsia="nl-NL"/>
              </w:rPr>
            </w:pPr>
            <w:r w:rsidRPr="00FF7591">
              <w:rPr>
                <w:rFonts w:ascii="Arial" w:hAnsi="Arial" w:cs="Arial"/>
                <w:b/>
                <w:sz w:val="20"/>
                <w:szCs w:val="20"/>
                <w:lang w:val="nl-NL" w:eastAsia="nl-NL"/>
              </w:rPr>
              <w:t>Werking en werkmiddelen</w:t>
            </w:r>
          </w:p>
        </w:tc>
        <w:tc>
          <w:tcPr>
            <w:tcW w:w="4536" w:type="dxa"/>
          </w:tcPr>
          <w:p w14:paraId="11ED01F3"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Werking van de organisatie</w:t>
            </w:r>
          </w:p>
        </w:tc>
        <w:tc>
          <w:tcPr>
            <w:tcW w:w="567" w:type="dxa"/>
            <w:shd w:val="clear" w:color="auto" w:fill="BFBFBF"/>
          </w:tcPr>
          <w:p w14:paraId="4C708731" w14:textId="77777777" w:rsidR="00F03C78" w:rsidRPr="00FF7591" w:rsidRDefault="00F03C78" w:rsidP="00661FEE">
            <w:pPr>
              <w:spacing w:after="0" w:line="240" w:lineRule="auto"/>
              <w:rPr>
                <w:rFonts w:ascii="Arial" w:hAnsi="Arial" w:cs="Arial"/>
                <w:lang w:val="nl-NL" w:eastAsia="nl-NL"/>
              </w:rPr>
            </w:pPr>
          </w:p>
        </w:tc>
        <w:tc>
          <w:tcPr>
            <w:tcW w:w="567" w:type="dxa"/>
            <w:shd w:val="clear" w:color="auto" w:fill="BFBFBF" w:themeFill="background1" w:themeFillShade="BF"/>
          </w:tcPr>
          <w:p w14:paraId="13FF3A52" w14:textId="77777777" w:rsidR="00F03C78" w:rsidRPr="00FF7591" w:rsidRDefault="00F03C78" w:rsidP="00661FEE">
            <w:pPr>
              <w:spacing w:after="0" w:line="240" w:lineRule="auto"/>
              <w:rPr>
                <w:rFonts w:ascii="Arial" w:hAnsi="Arial" w:cs="Arial"/>
                <w:lang w:val="nl-NL" w:eastAsia="nl-NL"/>
              </w:rPr>
            </w:pPr>
          </w:p>
        </w:tc>
        <w:tc>
          <w:tcPr>
            <w:tcW w:w="479" w:type="dxa"/>
            <w:shd w:val="clear" w:color="auto" w:fill="FFFFFF"/>
          </w:tcPr>
          <w:p w14:paraId="416D1542" w14:textId="77777777" w:rsidR="00F03C78" w:rsidRPr="00FF7591" w:rsidRDefault="00F03C78" w:rsidP="00661FEE">
            <w:pPr>
              <w:spacing w:after="0" w:line="240" w:lineRule="auto"/>
              <w:rPr>
                <w:rFonts w:ascii="Arial" w:hAnsi="Arial" w:cs="Arial"/>
                <w:lang w:val="nl-NL" w:eastAsia="nl-NL"/>
              </w:rPr>
            </w:pPr>
          </w:p>
        </w:tc>
      </w:tr>
      <w:tr w:rsidR="00F03C78" w:rsidRPr="00FF7591" w14:paraId="5A7E73D5" w14:textId="77777777" w:rsidTr="00661FEE">
        <w:trPr>
          <w:jc w:val="center"/>
        </w:trPr>
        <w:tc>
          <w:tcPr>
            <w:tcW w:w="3031" w:type="dxa"/>
            <w:vMerge/>
            <w:vAlign w:val="center"/>
          </w:tcPr>
          <w:p w14:paraId="6677D484" w14:textId="77777777" w:rsidR="00F03C78" w:rsidRPr="00FF7591" w:rsidRDefault="00F03C78" w:rsidP="00661FEE">
            <w:pPr>
              <w:spacing w:after="0" w:line="240" w:lineRule="auto"/>
              <w:rPr>
                <w:rFonts w:ascii="Arial" w:hAnsi="Arial" w:cs="Arial"/>
                <w:b/>
                <w:sz w:val="20"/>
                <w:szCs w:val="20"/>
                <w:lang w:val="nl-NL" w:eastAsia="nl-NL"/>
              </w:rPr>
            </w:pPr>
          </w:p>
        </w:tc>
        <w:tc>
          <w:tcPr>
            <w:tcW w:w="4536" w:type="dxa"/>
          </w:tcPr>
          <w:p w14:paraId="1E20B827"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Werkmiddelen en werkmethoden</w:t>
            </w:r>
          </w:p>
        </w:tc>
        <w:tc>
          <w:tcPr>
            <w:tcW w:w="567" w:type="dxa"/>
            <w:shd w:val="clear" w:color="auto" w:fill="BFBFBF"/>
          </w:tcPr>
          <w:p w14:paraId="68456EBB" w14:textId="77777777" w:rsidR="00F03C78" w:rsidRPr="00FF7591" w:rsidRDefault="00F03C78" w:rsidP="00661FEE">
            <w:pPr>
              <w:spacing w:after="0" w:line="240" w:lineRule="auto"/>
              <w:rPr>
                <w:rFonts w:ascii="Arial" w:hAnsi="Arial" w:cs="Arial"/>
                <w:lang w:val="nl-NL" w:eastAsia="nl-NL"/>
              </w:rPr>
            </w:pPr>
          </w:p>
        </w:tc>
        <w:tc>
          <w:tcPr>
            <w:tcW w:w="567" w:type="dxa"/>
            <w:shd w:val="clear" w:color="auto" w:fill="BFBFBF"/>
          </w:tcPr>
          <w:p w14:paraId="4AB5EF79" w14:textId="77777777" w:rsidR="00F03C78" w:rsidRPr="00FF7591" w:rsidRDefault="00F03C78" w:rsidP="00661FEE">
            <w:pPr>
              <w:spacing w:after="0" w:line="240" w:lineRule="auto"/>
              <w:rPr>
                <w:rFonts w:ascii="Arial" w:hAnsi="Arial" w:cs="Arial"/>
                <w:lang w:val="nl-NL" w:eastAsia="nl-NL"/>
              </w:rPr>
            </w:pPr>
          </w:p>
        </w:tc>
        <w:tc>
          <w:tcPr>
            <w:tcW w:w="479" w:type="dxa"/>
            <w:shd w:val="clear" w:color="auto" w:fill="BFBFBF"/>
          </w:tcPr>
          <w:p w14:paraId="40B0D23E" w14:textId="77777777" w:rsidR="00F03C78" w:rsidRPr="00FF7591" w:rsidRDefault="00F03C78" w:rsidP="00661FEE">
            <w:pPr>
              <w:spacing w:after="0" w:line="240" w:lineRule="auto"/>
              <w:rPr>
                <w:rFonts w:ascii="Arial" w:hAnsi="Arial" w:cs="Arial"/>
                <w:lang w:val="nl-NL" w:eastAsia="nl-NL"/>
              </w:rPr>
            </w:pPr>
          </w:p>
        </w:tc>
      </w:tr>
      <w:tr w:rsidR="00F03C78" w:rsidRPr="00FF7591" w14:paraId="47132AAE" w14:textId="77777777" w:rsidTr="00661FEE">
        <w:trPr>
          <w:jc w:val="center"/>
        </w:trPr>
        <w:tc>
          <w:tcPr>
            <w:tcW w:w="3031" w:type="dxa"/>
            <w:vMerge/>
            <w:vAlign w:val="center"/>
          </w:tcPr>
          <w:p w14:paraId="402E8E04" w14:textId="77777777" w:rsidR="00F03C78" w:rsidRPr="00FF7591" w:rsidRDefault="00F03C78" w:rsidP="00661FEE">
            <w:pPr>
              <w:spacing w:after="0" w:line="240" w:lineRule="auto"/>
              <w:rPr>
                <w:rFonts w:ascii="Arial" w:hAnsi="Arial" w:cs="Arial"/>
                <w:b/>
                <w:sz w:val="20"/>
                <w:szCs w:val="20"/>
                <w:lang w:val="nl-NL" w:eastAsia="nl-NL"/>
              </w:rPr>
            </w:pPr>
          </w:p>
        </w:tc>
        <w:tc>
          <w:tcPr>
            <w:tcW w:w="4536" w:type="dxa"/>
          </w:tcPr>
          <w:p w14:paraId="550B0EE9"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Procedures en procesbeheer</w:t>
            </w:r>
          </w:p>
        </w:tc>
        <w:tc>
          <w:tcPr>
            <w:tcW w:w="567" w:type="dxa"/>
            <w:shd w:val="clear" w:color="auto" w:fill="BFBFBF"/>
          </w:tcPr>
          <w:p w14:paraId="2447EA38" w14:textId="77777777" w:rsidR="00F03C78" w:rsidRPr="00FF7591" w:rsidRDefault="00F03C78" w:rsidP="00661FEE">
            <w:pPr>
              <w:spacing w:after="0" w:line="240" w:lineRule="auto"/>
              <w:rPr>
                <w:rFonts w:ascii="Arial" w:hAnsi="Arial" w:cs="Arial"/>
                <w:lang w:val="nl-NL" w:eastAsia="nl-NL"/>
              </w:rPr>
            </w:pPr>
          </w:p>
        </w:tc>
        <w:tc>
          <w:tcPr>
            <w:tcW w:w="567" w:type="dxa"/>
            <w:shd w:val="clear" w:color="auto" w:fill="BFBFBF"/>
          </w:tcPr>
          <w:p w14:paraId="75F13D8F" w14:textId="77777777" w:rsidR="00F03C78" w:rsidRPr="00FF7591" w:rsidRDefault="00F03C78" w:rsidP="00661FEE">
            <w:pPr>
              <w:spacing w:after="0" w:line="240" w:lineRule="auto"/>
              <w:rPr>
                <w:rFonts w:ascii="Arial" w:hAnsi="Arial" w:cs="Arial"/>
                <w:lang w:val="nl-NL" w:eastAsia="nl-NL"/>
              </w:rPr>
            </w:pPr>
          </w:p>
        </w:tc>
        <w:tc>
          <w:tcPr>
            <w:tcW w:w="479" w:type="dxa"/>
            <w:shd w:val="clear" w:color="auto" w:fill="FFFFFF"/>
          </w:tcPr>
          <w:p w14:paraId="42D38146" w14:textId="77777777" w:rsidR="00F03C78" w:rsidRPr="00FF7591" w:rsidRDefault="00F03C78" w:rsidP="00661FEE">
            <w:pPr>
              <w:spacing w:after="0" w:line="240" w:lineRule="auto"/>
              <w:rPr>
                <w:rFonts w:ascii="Arial" w:hAnsi="Arial" w:cs="Arial"/>
                <w:lang w:val="nl-NL" w:eastAsia="nl-NL"/>
              </w:rPr>
            </w:pPr>
          </w:p>
        </w:tc>
      </w:tr>
      <w:tr w:rsidR="00F03C78" w:rsidRPr="00FF7591" w14:paraId="50A41F36" w14:textId="77777777" w:rsidTr="00661FEE">
        <w:trPr>
          <w:jc w:val="center"/>
        </w:trPr>
        <w:tc>
          <w:tcPr>
            <w:tcW w:w="3031" w:type="dxa"/>
            <w:vMerge/>
            <w:vAlign w:val="center"/>
          </w:tcPr>
          <w:p w14:paraId="45591D4B" w14:textId="77777777" w:rsidR="00F03C78" w:rsidRPr="00FF7591" w:rsidRDefault="00F03C78" w:rsidP="00661FEE">
            <w:pPr>
              <w:spacing w:after="0" w:line="240" w:lineRule="auto"/>
              <w:rPr>
                <w:rFonts w:ascii="Arial" w:hAnsi="Arial" w:cs="Arial"/>
                <w:b/>
                <w:sz w:val="20"/>
                <w:szCs w:val="20"/>
                <w:lang w:val="nl-NL" w:eastAsia="nl-NL"/>
              </w:rPr>
            </w:pPr>
          </w:p>
        </w:tc>
        <w:tc>
          <w:tcPr>
            <w:tcW w:w="4536" w:type="dxa"/>
          </w:tcPr>
          <w:p w14:paraId="06C5960C"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Projectmatig werken</w:t>
            </w:r>
          </w:p>
        </w:tc>
        <w:tc>
          <w:tcPr>
            <w:tcW w:w="567" w:type="dxa"/>
            <w:shd w:val="clear" w:color="auto" w:fill="BFBFBF"/>
          </w:tcPr>
          <w:p w14:paraId="651A0EFE" w14:textId="77777777" w:rsidR="00F03C78" w:rsidRPr="00FF7591" w:rsidRDefault="00F03C78" w:rsidP="00661FEE">
            <w:pPr>
              <w:spacing w:after="0" w:line="240" w:lineRule="auto"/>
              <w:rPr>
                <w:rFonts w:ascii="Arial" w:hAnsi="Arial" w:cs="Arial"/>
                <w:lang w:val="nl-NL" w:eastAsia="nl-NL"/>
              </w:rPr>
            </w:pPr>
          </w:p>
        </w:tc>
        <w:tc>
          <w:tcPr>
            <w:tcW w:w="567" w:type="dxa"/>
            <w:shd w:val="clear" w:color="auto" w:fill="BFBFBF"/>
          </w:tcPr>
          <w:p w14:paraId="33BE0ECD" w14:textId="77777777" w:rsidR="00F03C78" w:rsidRPr="00FF7591" w:rsidRDefault="00F03C78" w:rsidP="00661FEE">
            <w:pPr>
              <w:spacing w:after="0" w:line="240" w:lineRule="auto"/>
              <w:rPr>
                <w:rFonts w:ascii="Arial" w:hAnsi="Arial" w:cs="Arial"/>
                <w:lang w:val="nl-NL" w:eastAsia="nl-NL"/>
              </w:rPr>
            </w:pPr>
          </w:p>
        </w:tc>
        <w:tc>
          <w:tcPr>
            <w:tcW w:w="479" w:type="dxa"/>
            <w:shd w:val="clear" w:color="auto" w:fill="BFBFBF"/>
          </w:tcPr>
          <w:p w14:paraId="1D4A90DD" w14:textId="77777777" w:rsidR="00F03C78" w:rsidRPr="00FF7591" w:rsidRDefault="00F03C78" w:rsidP="00661FEE">
            <w:pPr>
              <w:spacing w:after="0" w:line="240" w:lineRule="auto"/>
              <w:rPr>
                <w:rFonts w:ascii="Arial" w:hAnsi="Arial" w:cs="Arial"/>
                <w:lang w:val="nl-NL" w:eastAsia="nl-NL"/>
              </w:rPr>
            </w:pPr>
          </w:p>
        </w:tc>
      </w:tr>
      <w:tr w:rsidR="00F03C78" w:rsidRPr="00FF7591" w14:paraId="7CD63F09" w14:textId="77777777" w:rsidTr="00FA2DB5">
        <w:trPr>
          <w:jc w:val="center"/>
        </w:trPr>
        <w:tc>
          <w:tcPr>
            <w:tcW w:w="3031" w:type="dxa"/>
            <w:vMerge w:val="restart"/>
            <w:vAlign w:val="center"/>
          </w:tcPr>
          <w:p w14:paraId="434E4BE9" w14:textId="77777777" w:rsidR="00F03C78" w:rsidRPr="00FF7591" w:rsidRDefault="00F03C78" w:rsidP="00661FEE">
            <w:pPr>
              <w:spacing w:after="0" w:line="240" w:lineRule="auto"/>
              <w:rPr>
                <w:rFonts w:ascii="Arial" w:hAnsi="Arial" w:cs="Arial"/>
                <w:b/>
                <w:sz w:val="20"/>
                <w:szCs w:val="20"/>
                <w:lang w:val="nl-NL" w:eastAsia="nl-NL"/>
              </w:rPr>
            </w:pPr>
            <w:r w:rsidRPr="00FF7591">
              <w:rPr>
                <w:rFonts w:ascii="Arial" w:hAnsi="Arial" w:cs="Arial"/>
                <w:b/>
                <w:sz w:val="20"/>
                <w:szCs w:val="20"/>
                <w:lang w:val="nl-NL" w:eastAsia="nl-NL"/>
              </w:rPr>
              <w:t>Managementtechnieken</w:t>
            </w:r>
          </w:p>
        </w:tc>
        <w:tc>
          <w:tcPr>
            <w:tcW w:w="4536" w:type="dxa"/>
          </w:tcPr>
          <w:p w14:paraId="2DC2F5B3"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Strategisch beleid</w:t>
            </w:r>
          </w:p>
        </w:tc>
        <w:tc>
          <w:tcPr>
            <w:tcW w:w="567" w:type="dxa"/>
            <w:shd w:val="clear" w:color="auto" w:fill="BFBFBF"/>
          </w:tcPr>
          <w:p w14:paraId="2B589584" w14:textId="77777777" w:rsidR="00F03C78" w:rsidRPr="00FF7591" w:rsidRDefault="00F03C78" w:rsidP="00661FEE">
            <w:pPr>
              <w:spacing w:after="0" w:line="240" w:lineRule="auto"/>
              <w:rPr>
                <w:rFonts w:ascii="Arial" w:hAnsi="Arial" w:cs="Arial"/>
                <w:lang w:val="nl-NL" w:eastAsia="nl-NL"/>
              </w:rPr>
            </w:pPr>
          </w:p>
        </w:tc>
        <w:tc>
          <w:tcPr>
            <w:tcW w:w="567" w:type="dxa"/>
            <w:shd w:val="clear" w:color="auto" w:fill="BFBFBF" w:themeFill="background1" w:themeFillShade="BF"/>
          </w:tcPr>
          <w:p w14:paraId="006CB95B" w14:textId="77777777" w:rsidR="00F03C78" w:rsidRPr="00FF7591" w:rsidRDefault="00F03C78" w:rsidP="00661FEE">
            <w:pPr>
              <w:spacing w:after="0" w:line="240" w:lineRule="auto"/>
              <w:rPr>
                <w:rFonts w:ascii="Arial" w:hAnsi="Arial" w:cs="Arial"/>
                <w:lang w:val="nl-NL" w:eastAsia="nl-NL"/>
              </w:rPr>
            </w:pPr>
          </w:p>
        </w:tc>
        <w:tc>
          <w:tcPr>
            <w:tcW w:w="479" w:type="dxa"/>
            <w:shd w:val="clear" w:color="auto" w:fill="FFFFFF"/>
          </w:tcPr>
          <w:p w14:paraId="660F87B6" w14:textId="77777777" w:rsidR="00F03C78" w:rsidRPr="00FF7591" w:rsidRDefault="00F03C78" w:rsidP="00661FEE">
            <w:pPr>
              <w:spacing w:after="0" w:line="240" w:lineRule="auto"/>
              <w:rPr>
                <w:rFonts w:ascii="Arial" w:hAnsi="Arial" w:cs="Arial"/>
                <w:lang w:val="nl-NL" w:eastAsia="nl-NL"/>
              </w:rPr>
            </w:pPr>
          </w:p>
        </w:tc>
      </w:tr>
      <w:tr w:rsidR="00F03C78" w:rsidRPr="00FF7591" w14:paraId="126547A0" w14:textId="77777777" w:rsidTr="00661FEE">
        <w:trPr>
          <w:jc w:val="center"/>
        </w:trPr>
        <w:tc>
          <w:tcPr>
            <w:tcW w:w="3031" w:type="dxa"/>
            <w:vMerge/>
          </w:tcPr>
          <w:p w14:paraId="423D337B" w14:textId="77777777" w:rsidR="00F03C78" w:rsidRPr="00FF7591" w:rsidRDefault="00F03C78" w:rsidP="00661FEE">
            <w:pPr>
              <w:spacing w:after="0" w:line="240" w:lineRule="auto"/>
              <w:rPr>
                <w:rFonts w:ascii="Arial" w:hAnsi="Arial" w:cs="Arial"/>
                <w:sz w:val="20"/>
                <w:szCs w:val="20"/>
                <w:lang w:val="nl-NL" w:eastAsia="nl-NL"/>
              </w:rPr>
            </w:pPr>
          </w:p>
        </w:tc>
        <w:tc>
          <w:tcPr>
            <w:tcW w:w="4536" w:type="dxa"/>
          </w:tcPr>
          <w:p w14:paraId="40ECCF39" w14:textId="77777777" w:rsidR="00F03C78" w:rsidRPr="00FF7591" w:rsidRDefault="00F03C78" w:rsidP="00661FEE">
            <w:pPr>
              <w:spacing w:after="0" w:line="240" w:lineRule="auto"/>
              <w:rPr>
                <w:rFonts w:ascii="Arial" w:hAnsi="Arial" w:cs="Arial"/>
                <w:sz w:val="20"/>
                <w:szCs w:val="20"/>
                <w:lang w:val="nl-NL" w:eastAsia="nl-NL"/>
              </w:rPr>
            </w:pPr>
            <w:r w:rsidRPr="00FF7591">
              <w:rPr>
                <w:rFonts w:ascii="Arial" w:hAnsi="Arial" w:cs="Arial"/>
                <w:sz w:val="20"/>
                <w:szCs w:val="20"/>
                <w:lang w:val="nl-NL" w:eastAsia="nl-NL"/>
              </w:rPr>
              <w:t>Financieel beheer en -beleid</w:t>
            </w:r>
          </w:p>
        </w:tc>
        <w:tc>
          <w:tcPr>
            <w:tcW w:w="567" w:type="dxa"/>
            <w:shd w:val="clear" w:color="auto" w:fill="BFBFBF"/>
          </w:tcPr>
          <w:p w14:paraId="57D699DE" w14:textId="77777777" w:rsidR="00F03C78" w:rsidRPr="00FF7591" w:rsidRDefault="00F03C78" w:rsidP="00661FEE">
            <w:pPr>
              <w:spacing w:after="0" w:line="240" w:lineRule="auto"/>
              <w:rPr>
                <w:rFonts w:ascii="Arial" w:hAnsi="Arial" w:cs="Arial"/>
                <w:lang w:val="nl-NL" w:eastAsia="nl-NL"/>
              </w:rPr>
            </w:pPr>
          </w:p>
        </w:tc>
        <w:tc>
          <w:tcPr>
            <w:tcW w:w="567" w:type="dxa"/>
            <w:shd w:val="clear" w:color="auto" w:fill="BFBFBF"/>
          </w:tcPr>
          <w:p w14:paraId="5ED9C385" w14:textId="77777777" w:rsidR="00F03C78" w:rsidRPr="00FF7591" w:rsidRDefault="00F03C78" w:rsidP="00661FEE">
            <w:pPr>
              <w:spacing w:after="0" w:line="240" w:lineRule="auto"/>
              <w:rPr>
                <w:rFonts w:ascii="Arial" w:hAnsi="Arial" w:cs="Arial"/>
                <w:lang w:val="nl-NL" w:eastAsia="nl-NL"/>
              </w:rPr>
            </w:pPr>
          </w:p>
        </w:tc>
        <w:tc>
          <w:tcPr>
            <w:tcW w:w="479" w:type="dxa"/>
            <w:shd w:val="clear" w:color="auto" w:fill="FFFFFF"/>
          </w:tcPr>
          <w:p w14:paraId="632EB868" w14:textId="77777777" w:rsidR="00F03C78" w:rsidRPr="00FF7591" w:rsidRDefault="00F03C78" w:rsidP="00661FEE">
            <w:pPr>
              <w:spacing w:after="0" w:line="240" w:lineRule="auto"/>
              <w:rPr>
                <w:rFonts w:ascii="Arial" w:hAnsi="Arial" w:cs="Arial"/>
                <w:lang w:val="nl-NL" w:eastAsia="nl-NL"/>
              </w:rPr>
            </w:pPr>
          </w:p>
        </w:tc>
      </w:tr>
    </w:tbl>
    <w:p w14:paraId="0DC9BFCC" w14:textId="77777777" w:rsidR="00586698" w:rsidRPr="009A53B5" w:rsidRDefault="00586698" w:rsidP="00586698">
      <w:pPr>
        <w:keepNext/>
        <w:jc w:val="both"/>
        <w:outlineLvl w:val="2"/>
        <w:rPr>
          <w:rFonts w:ascii="Arial" w:hAnsi="Arial" w:cs="Arial"/>
          <w:b/>
          <w:u w:val="single"/>
        </w:rPr>
      </w:pPr>
      <w:r w:rsidRPr="009A53B5">
        <w:rPr>
          <w:rFonts w:ascii="Arial" w:hAnsi="Arial" w:cs="Arial"/>
          <w:b/>
          <w:u w:val="single"/>
        </w:rPr>
        <w:t>Kerncompetenties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38"/>
        <w:gridCol w:w="4165"/>
      </w:tblGrid>
      <w:tr w:rsidR="00586698" w:rsidRPr="009A53B5" w14:paraId="0039F0DB" w14:textId="77777777" w:rsidTr="00B0417A">
        <w:tc>
          <w:tcPr>
            <w:tcW w:w="4219" w:type="dxa"/>
            <w:tcBorders>
              <w:top w:val="single" w:sz="4" w:space="0" w:color="auto"/>
              <w:left w:val="single" w:sz="4" w:space="0" w:color="auto"/>
              <w:bottom w:val="single" w:sz="4" w:space="0" w:color="auto"/>
              <w:right w:val="single" w:sz="4" w:space="0" w:color="auto"/>
            </w:tcBorders>
            <w:shd w:val="clear" w:color="auto" w:fill="D9D9D9"/>
            <w:hideMark/>
          </w:tcPr>
          <w:p w14:paraId="0FCFA67E" w14:textId="77777777" w:rsidR="00586698" w:rsidRPr="009A53B5" w:rsidRDefault="00586698" w:rsidP="00B0417A">
            <w:pPr>
              <w:rPr>
                <w:rFonts w:ascii="Arial" w:hAnsi="Arial" w:cs="Arial"/>
                <w:b/>
              </w:rPr>
            </w:pPr>
            <w:r w:rsidRPr="009A53B5">
              <w:rPr>
                <w:rFonts w:ascii="Arial" w:hAnsi="Arial" w:cs="Arial"/>
                <w:b/>
              </w:rPr>
              <w:t>Competenties</w:t>
            </w:r>
          </w:p>
        </w:tc>
        <w:tc>
          <w:tcPr>
            <w:tcW w:w="938" w:type="dxa"/>
            <w:tcBorders>
              <w:top w:val="single" w:sz="4" w:space="0" w:color="auto"/>
              <w:left w:val="single" w:sz="4" w:space="0" w:color="auto"/>
              <w:bottom w:val="single" w:sz="4" w:space="0" w:color="auto"/>
              <w:right w:val="single" w:sz="4" w:space="0" w:color="auto"/>
            </w:tcBorders>
            <w:shd w:val="clear" w:color="auto" w:fill="D9D9D9"/>
            <w:hideMark/>
          </w:tcPr>
          <w:p w14:paraId="2C32D7C9" w14:textId="77777777" w:rsidR="00586698" w:rsidRPr="009A53B5" w:rsidRDefault="00586698" w:rsidP="00B0417A">
            <w:pPr>
              <w:jc w:val="center"/>
              <w:rPr>
                <w:rFonts w:ascii="Arial" w:hAnsi="Arial" w:cs="Arial"/>
                <w:b/>
              </w:rPr>
            </w:pPr>
            <w:r w:rsidRPr="009A53B5">
              <w:rPr>
                <w:rFonts w:ascii="Arial" w:hAnsi="Arial" w:cs="Arial"/>
                <w:b/>
              </w:rPr>
              <w:t>Niveau</w:t>
            </w:r>
          </w:p>
        </w:tc>
        <w:tc>
          <w:tcPr>
            <w:tcW w:w="4165" w:type="dxa"/>
            <w:tcBorders>
              <w:top w:val="single" w:sz="4" w:space="0" w:color="auto"/>
              <w:left w:val="single" w:sz="4" w:space="0" w:color="auto"/>
              <w:bottom w:val="single" w:sz="4" w:space="0" w:color="auto"/>
              <w:right w:val="single" w:sz="4" w:space="0" w:color="auto"/>
            </w:tcBorders>
            <w:shd w:val="clear" w:color="auto" w:fill="D9D9D9"/>
            <w:hideMark/>
          </w:tcPr>
          <w:p w14:paraId="358D13B6" w14:textId="77777777" w:rsidR="00586698" w:rsidRPr="009A53B5" w:rsidRDefault="00586698" w:rsidP="00B0417A">
            <w:pPr>
              <w:rPr>
                <w:rFonts w:ascii="Arial" w:hAnsi="Arial" w:cs="Arial"/>
                <w:b/>
              </w:rPr>
            </w:pPr>
            <w:r w:rsidRPr="009A53B5">
              <w:rPr>
                <w:rFonts w:ascii="Arial" w:hAnsi="Arial" w:cs="Arial"/>
                <w:b/>
              </w:rPr>
              <w:t>Niveauomschrijving</w:t>
            </w:r>
          </w:p>
        </w:tc>
      </w:tr>
      <w:tr w:rsidR="00586698" w:rsidRPr="009A53B5" w14:paraId="583A3C2F" w14:textId="77777777" w:rsidTr="00B0417A">
        <w:tc>
          <w:tcPr>
            <w:tcW w:w="4219" w:type="dxa"/>
            <w:tcBorders>
              <w:top w:val="single" w:sz="4" w:space="0" w:color="auto"/>
              <w:left w:val="single" w:sz="4" w:space="0" w:color="auto"/>
              <w:bottom w:val="single" w:sz="4" w:space="0" w:color="auto"/>
              <w:right w:val="single" w:sz="4" w:space="0" w:color="auto"/>
            </w:tcBorders>
          </w:tcPr>
          <w:p w14:paraId="49D9BCD4" w14:textId="77777777" w:rsidR="00586698" w:rsidRPr="009A53B5" w:rsidRDefault="00586698" w:rsidP="00B0417A">
            <w:pPr>
              <w:spacing w:before="120"/>
              <w:rPr>
                <w:rFonts w:ascii="Arial" w:hAnsi="Arial" w:cs="Arial"/>
                <w:b/>
                <w:sz w:val="20"/>
                <w:szCs w:val="20"/>
              </w:rPr>
            </w:pPr>
            <w:r w:rsidRPr="009A53B5">
              <w:rPr>
                <w:rFonts w:ascii="Arial" w:hAnsi="Arial" w:cs="Arial"/>
                <w:b/>
                <w:sz w:val="20"/>
                <w:szCs w:val="20"/>
              </w:rPr>
              <w:t>Klantgerichtheid:</w:t>
            </w:r>
          </w:p>
          <w:p w14:paraId="412DDE7E" w14:textId="77777777" w:rsidR="00586698" w:rsidRPr="009A53B5" w:rsidRDefault="00586698" w:rsidP="00B0417A">
            <w:pPr>
              <w:rPr>
                <w:rFonts w:ascii="Arial" w:hAnsi="Arial" w:cs="Arial"/>
                <w:b/>
                <w:sz w:val="20"/>
                <w:szCs w:val="20"/>
              </w:rPr>
            </w:pPr>
            <w:r w:rsidRPr="009A53B5">
              <w:rPr>
                <w:rFonts w:ascii="Arial" w:hAnsi="Arial" w:cs="Arial"/>
                <w:sz w:val="20"/>
                <w:szCs w:val="20"/>
              </w:rPr>
              <w:t>Helpt anderen. Richt zijn aandacht op het kennen van en beantwoorden aan de noden van interne en externe klanten. Neemt klachten en problemen ernstig en zoekt naar oplossingen die de verwachtingen overtreffen.</w:t>
            </w:r>
          </w:p>
        </w:tc>
        <w:tc>
          <w:tcPr>
            <w:tcW w:w="938" w:type="dxa"/>
            <w:tcBorders>
              <w:top w:val="single" w:sz="4" w:space="0" w:color="auto"/>
              <w:left w:val="single" w:sz="4" w:space="0" w:color="auto"/>
              <w:bottom w:val="single" w:sz="4" w:space="0" w:color="auto"/>
              <w:right w:val="single" w:sz="4" w:space="0" w:color="auto"/>
            </w:tcBorders>
          </w:tcPr>
          <w:p w14:paraId="17BD68F5" w14:textId="77777777" w:rsidR="00586698" w:rsidRPr="009A53B5" w:rsidRDefault="00586698" w:rsidP="00B0417A">
            <w:pPr>
              <w:autoSpaceDE w:val="0"/>
              <w:autoSpaceDN w:val="0"/>
              <w:adjustRightInd w:val="0"/>
              <w:spacing w:before="120"/>
              <w:jc w:val="center"/>
              <w:rPr>
                <w:rFonts w:ascii="Arial" w:hAnsi="Arial" w:cs="Arial"/>
                <w:b/>
                <w:iCs/>
                <w:sz w:val="20"/>
                <w:szCs w:val="20"/>
              </w:rPr>
            </w:pPr>
            <w:r>
              <w:rPr>
                <w:rFonts w:ascii="Arial" w:hAnsi="Arial" w:cs="Arial"/>
                <w:b/>
                <w:iCs/>
                <w:sz w:val="20"/>
                <w:szCs w:val="20"/>
              </w:rPr>
              <w:t>2</w:t>
            </w:r>
          </w:p>
        </w:tc>
        <w:tc>
          <w:tcPr>
            <w:tcW w:w="4165" w:type="dxa"/>
            <w:tcBorders>
              <w:top w:val="single" w:sz="4" w:space="0" w:color="auto"/>
              <w:left w:val="single" w:sz="4" w:space="0" w:color="auto"/>
              <w:bottom w:val="single" w:sz="4" w:space="0" w:color="auto"/>
              <w:right w:val="single" w:sz="4" w:space="0" w:color="auto"/>
            </w:tcBorders>
          </w:tcPr>
          <w:p w14:paraId="58704908" w14:textId="77777777" w:rsidR="00586698" w:rsidRDefault="00586698" w:rsidP="00B0417A">
            <w:pPr>
              <w:autoSpaceDE w:val="0"/>
              <w:autoSpaceDN w:val="0"/>
              <w:adjustRightInd w:val="0"/>
              <w:spacing w:after="0" w:line="240" w:lineRule="auto"/>
              <w:rPr>
                <w:rFonts w:ascii="Arial" w:hAnsi="Arial" w:cs="Arial"/>
                <w:bCs/>
                <w:color w:val="000000"/>
                <w:sz w:val="20"/>
                <w:szCs w:val="20"/>
              </w:rPr>
            </w:pPr>
          </w:p>
          <w:p w14:paraId="66AEA36D"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r w:rsidRPr="006C2609">
              <w:rPr>
                <w:rFonts w:ascii="Arial" w:hAnsi="Arial" w:cs="Arial"/>
                <w:bCs/>
                <w:color w:val="000000"/>
                <w:sz w:val="20"/>
                <w:szCs w:val="20"/>
              </w:rPr>
              <w:t>Onderzoekt actief wensen en noden van interne en externe klanten en stemt</w:t>
            </w:r>
          </w:p>
          <w:p w14:paraId="54C07F89"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proofErr w:type="gramStart"/>
            <w:r w:rsidRPr="006C2609">
              <w:rPr>
                <w:rFonts w:ascii="Arial" w:hAnsi="Arial" w:cs="Arial"/>
                <w:bCs/>
                <w:color w:val="000000"/>
                <w:sz w:val="20"/>
                <w:szCs w:val="20"/>
              </w:rPr>
              <w:t>eigen</w:t>
            </w:r>
            <w:proofErr w:type="gramEnd"/>
            <w:r w:rsidRPr="006C2609">
              <w:rPr>
                <w:rFonts w:ascii="Arial" w:hAnsi="Arial" w:cs="Arial"/>
                <w:bCs/>
                <w:color w:val="000000"/>
                <w:sz w:val="20"/>
                <w:szCs w:val="20"/>
              </w:rPr>
              <w:t xml:space="preserve"> dienstverlening erop af</w:t>
            </w:r>
          </w:p>
          <w:p w14:paraId="77E99D08" w14:textId="77777777" w:rsidR="00586698" w:rsidRPr="006C2609" w:rsidRDefault="00586698" w:rsidP="00B0417A">
            <w:pPr>
              <w:spacing w:before="120"/>
              <w:rPr>
                <w:rFonts w:ascii="Arial" w:hAnsi="Arial" w:cs="Arial"/>
                <w:bCs/>
                <w:color w:val="000000"/>
                <w:sz w:val="20"/>
                <w:szCs w:val="20"/>
              </w:rPr>
            </w:pPr>
          </w:p>
        </w:tc>
      </w:tr>
      <w:tr w:rsidR="00586698" w:rsidRPr="009A53B5" w14:paraId="79683F66" w14:textId="77777777" w:rsidTr="00B0417A">
        <w:tc>
          <w:tcPr>
            <w:tcW w:w="4219" w:type="dxa"/>
            <w:tcBorders>
              <w:top w:val="single" w:sz="4" w:space="0" w:color="auto"/>
              <w:left w:val="single" w:sz="4" w:space="0" w:color="auto"/>
              <w:bottom w:val="single" w:sz="4" w:space="0" w:color="auto"/>
              <w:right w:val="single" w:sz="4" w:space="0" w:color="auto"/>
            </w:tcBorders>
            <w:hideMark/>
          </w:tcPr>
          <w:p w14:paraId="4D23AFB7" w14:textId="77777777" w:rsidR="00586698" w:rsidRPr="009A53B5" w:rsidRDefault="00586698" w:rsidP="00B0417A">
            <w:pPr>
              <w:spacing w:before="120"/>
              <w:rPr>
                <w:rFonts w:ascii="Arial" w:hAnsi="Arial" w:cs="Arial"/>
                <w:b/>
                <w:sz w:val="20"/>
                <w:szCs w:val="20"/>
              </w:rPr>
            </w:pPr>
            <w:r w:rsidRPr="009A53B5">
              <w:rPr>
                <w:rFonts w:ascii="Arial" w:hAnsi="Arial" w:cs="Arial"/>
                <w:b/>
                <w:sz w:val="20"/>
                <w:szCs w:val="20"/>
              </w:rPr>
              <w:t>Flexibiliteit:</w:t>
            </w:r>
          </w:p>
          <w:p w14:paraId="6D18D4BF" w14:textId="77777777" w:rsidR="00586698" w:rsidRDefault="00586698" w:rsidP="00B0417A">
            <w:pPr>
              <w:rPr>
                <w:rFonts w:ascii="Arial" w:hAnsi="Arial" w:cs="Arial"/>
                <w:sz w:val="20"/>
                <w:szCs w:val="20"/>
              </w:rPr>
            </w:pPr>
            <w:r w:rsidRPr="009A53B5">
              <w:rPr>
                <w:rFonts w:ascii="Arial" w:hAnsi="Arial" w:cs="Arial"/>
                <w:sz w:val="20"/>
                <w:szCs w:val="20"/>
              </w:rPr>
              <w:t xml:space="preserve">Past zijn eigen werkwijze, aanpak of gedragsstijl aan om doelen te bereiken. In verschillende situaties of ten aanzien van </w:t>
            </w:r>
            <w:r w:rsidRPr="009A53B5">
              <w:rPr>
                <w:rFonts w:ascii="Arial" w:hAnsi="Arial" w:cs="Arial"/>
                <w:sz w:val="20"/>
                <w:szCs w:val="20"/>
              </w:rPr>
              <w:lastRenderedPageBreak/>
              <w:t>verschillende personen op een efficiënte wijze zijn gedrag kunnen aanpassen.</w:t>
            </w:r>
          </w:p>
          <w:p w14:paraId="6CA69859" w14:textId="77777777" w:rsidR="00586698" w:rsidRPr="009A53B5" w:rsidRDefault="00586698" w:rsidP="00B0417A">
            <w:pPr>
              <w:rPr>
                <w:rFonts w:ascii="Arial" w:hAnsi="Arial" w:cs="Arial"/>
                <w:sz w:val="20"/>
                <w:szCs w:val="20"/>
              </w:rPr>
            </w:pPr>
          </w:p>
        </w:tc>
        <w:tc>
          <w:tcPr>
            <w:tcW w:w="938" w:type="dxa"/>
            <w:tcBorders>
              <w:top w:val="single" w:sz="4" w:space="0" w:color="auto"/>
              <w:left w:val="single" w:sz="4" w:space="0" w:color="auto"/>
              <w:bottom w:val="single" w:sz="4" w:space="0" w:color="auto"/>
              <w:right w:val="single" w:sz="4" w:space="0" w:color="auto"/>
            </w:tcBorders>
          </w:tcPr>
          <w:p w14:paraId="4E2F7D00" w14:textId="77777777" w:rsidR="00586698" w:rsidRPr="009A53B5" w:rsidRDefault="00586698" w:rsidP="00B0417A">
            <w:pPr>
              <w:keepNext/>
              <w:spacing w:before="120"/>
              <w:jc w:val="center"/>
              <w:outlineLvl w:val="2"/>
              <w:rPr>
                <w:rFonts w:ascii="Arial" w:hAnsi="Arial" w:cs="Arial"/>
                <w:b/>
                <w:iCs/>
                <w:color w:val="000000"/>
                <w:sz w:val="20"/>
                <w:szCs w:val="20"/>
              </w:rPr>
            </w:pPr>
            <w:r>
              <w:rPr>
                <w:rFonts w:ascii="Arial" w:hAnsi="Arial" w:cs="Arial"/>
                <w:b/>
                <w:iCs/>
                <w:color w:val="000000"/>
                <w:sz w:val="20"/>
                <w:szCs w:val="20"/>
              </w:rPr>
              <w:lastRenderedPageBreak/>
              <w:t>3</w:t>
            </w:r>
          </w:p>
        </w:tc>
        <w:tc>
          <w:tcPr>
            <w:tcW w:w="4165" w:type="dxa"/>
            <w:tcBorders>
              <w:top w:val="single" w:sz="4" w:space="0" w:color="auto"/>
              <w:left w:val="single" w:sz="4" w:space="0" w:color="auto"/>
              <w:bottom w:val="single" w:sz="4" w:space="0" w:color="auto"/>
              <w:right w:val="single" w:sz="4" w:space="0" w:color="auto"/>
            </w:tcBorders>
          </w:tcPr>
          <w:p w14:paraId="0EDB4DC8" w14:textId="77777777" w:rsidR="00586698" w:rsidRDefault="00586698" w:rsidP="00B0417A">
            <w:pPr>
              <w:spacing w:after="0" w:line="240" w:lineRule="auto"/>
              <w:contextualSpacing/>
              <w:rPr>
                <w:rFonts w:ascii="Arial" w:hAnsi="Arial" w:cs="Arial"/>
                <w:bCs/>
                <w:color w:val="000000"/>
                <w:sz w:val="20"/>
                <w:szCs w:val="20"/>
              </w:rPr>
            </w:pPr>
          </w:p>
          <w:p w14:paraId="0E43B0E6" w14:textId="77777777" w:rsidR="00586698" w:rsidRPr="006C2609" w:rsidRDefault="00586698" w:rsidP="00B0417A">
            <w:pPr>
              <w:spacing w:after="0" w:line="240" w:lineRule="auto"/>
              <w:contextualSpacing/>
              <w:rPr>
                <w:rFonts w:ascii="Arial" w:hAnsi="Arial" w:cs="Arial"/>
                <w:bCs/>
                <w:color w:val="000000"/>
                <w:sz w:val="20"/>
                <w:szCs w:val="20"/>
              </w:rPr>
            </w:pPr>
            <w:r w:rsidRPr="006C2609">
              <w:rPr>
                <w:rFonts w:ascii="Arial" w:hAnsi="Arial" w:cs="Arial"/>
                <w:bCs/>
                <w:color w:val="000000"/>
                <w:sz w:val="20"/>
                <w:szCs w:val="20"/>
              </w:rPr>
              <w:t>Blijft soepel en doelgericht functioneren bij onbekende, nieuwe situaties</w:t>
            </w:r>
          </w:p>
          <w:p w14:paraId="55E626B8" w14:textId="77777777" w:rsidR="00586698" w:rsidRPr="006C2609" w:rsidRDefault="00586698" w:rsidP="00B0417A">
            <w:pPr>
              <w:keepNext/>
              <w:spacing w:before="120"/>
              <w:outlineLvl w:val="2"/>
              <w:rPr>
                <w:rFonts w:ascii="Arial" w:hAnsi="Arial" w:cs="Arial"/>
                <w:bCs/>
                <w:sz w:val="20"/>
                <w:szCs w:val="20"/>
              </w:rPr>
            </w:pPr>
          </w:p>
        </w:tc>
      </w:tr>
      <w:tr w:rsidR="00586698" w:rsidRPr="009A53B5" w14:paraId="65102CC2" w14:textId="77777777" w:rsidTr="00B0417A">
        <w:tc>
          <w:tcPr>
            <w:tcW w:w="4219" w:type="dxa"/>
            <w:tcBorders>
              <w:top w:val="single" w:sz="4" w:space="0" w:color="auto"/>
              <w:left w:val="single" w:sz="4" w:space="0" w:color="auto"/>
              <w:bottom w:val="single" w:sz="4" w:space="0" w:color="auto"/>
              <w:right w:val="single" w:sz="4" w:space="0" w:color="auto"/>
            </w:tcBorders>
            <w:hideMark/>
          </w:tcPr>
          <w:p w14:paraId="2F55351A" w14:textId="77777777" w:rsidR="00586698" w:rsidRPr="009A53B5" w:rsidRDefault="00586698" w:rsidP="00B0417A">
            <w:pPr>
              <w:spacing w:before="120"/>
              <w:rPr>
                <w:rFonts w:ascii="Arial" w:hAnsi="Arial" w:cs="Arial"/>
                <w:b/>
                <w:sz w:val="20"/>
                <w:szCs w:val="20"/>
              </w:rPr>
            </w:pPr>
            <w:r w:rsidRPr="009A53B5">
              <w:rPr>
                <w:rFonts w:ascii="Arial" w:hAnsi="Arial" w:cs="Arial"/>
                <w:b/>
                <w:sz w:val="20"/>
                <w:szCs w:val="20"/>
              </w:rPr>
              <w:t>Samenwerken:</w:t>
            </w:r>
          </w:p>
          <w:p w14:paraId="72E2E276" w14:textId="77777777" w:rsidR="00586698" w:rsidRDefault="00586698" w:rsidP="00B0417A">
            <w:pPr>
              <w:keepNext/>
              <w:outlineLvl w:val="2"/>
              <w:rPr>
                <w:rFonts w:ascii="Arial" w:hAnsi="Arial" w:cs="Arial"/>
                <w:sz w:val="20"/>
                <w:szCs w:val="20"/>
              </w:rPr>
            </w:pPr>
            <w:r w:rsidRPr="009A53B5">
              <w:rPr>
                <w:rFonts w:ascii="Arial" w:hAnsi="Arial" w:cs="Arial"/>
                <w:sz w:val="20"/>
                <w:szCs w:val="20"/>
              </w:rPr>
              <w:t>Een bijdrage leveren aan een gezamenlijk resultaat in een team of project, ook als dat niet meteen van persoonlijk belang is.</w:t>
            </w:r>
          </w:p>
          <w:p w14:paraId="0516B5AB" w14:textId="77777777" w:rsidR="00586698" w:rsidRPr="009A53B5" w:rsidRDefault="00586698" w:rsidP="00B0417A">
            <w:pPr>
              <w:keepNext/>
              <w:outlineLvl w:val="2"/>
              <w:rPr>
                <w:rFonts w:ascii="Arial" w:hAnsi="Arial" w:cs="Arial"/>
                <w:sz w:val="20"/>
                <w:szCs w:val="20"/>
              </w:rPr>
            </w:pPr>
          </w:p>
        </w:tc>
        <w:tc>
          <w:tcPr>
            <w:tcW w:w="938" w:type="dxa"/>
            <w:tcBorders>
              <w:top w:val="single" w:sz="4" w:space="0" w:color="auto"/>
              <w:left w:val="single" w:sz="4" w:space="0" w:color="auto"/>
              <w:bottom w:val="single" w:sz="4" w:space="0" w:color="auto"/>
              <w:right w:val="single" w:sz="4" w:space="0" w:color="auto"/>
            </w:tcBorders>
          </w:tcPr>
          <w:p w14:paraId="53440AB5" w14:textId="77777777" w:rsidR="00586698" w:rsidRPr="009A53B5" w:rsidRDefault="00586698" w:rsidP="00B0417A">
            <w:pPr>
              <w:autoSpaceDE w:val="0"/>
              <w:autoSpaceDN w:val="0"/>
              <w:adjustRightInd w:val="0"/>
              <w:spacing w:before="120"/>
              <w:jc w:val="center"/>
              <w:rPr>
                <w:rFonts w:ascii="Arial" w:hAnsi="Arial" w:cs="Arial"/>
                <w:b/>
                <w:iCs/>
                <w:color w:val="000000"/>
                <w:sz w:val="20"/>
                <w:szCs w:val="20"/>
              </w:rPr>
            </w:pPr>
            <w:r>
              <w:rPr>
                <w:rFonts w:ascii="Arial" w:hAnsi="Arial" w:cs="Arial"/>
                <w:b/>
                <w:iCs/>
                <w:color w:val="000000"/>
                <w:sz w:val="20"/>
                <w:szCs w:val="20"/>
              </w:rPr>
              <w:t>3</w:t>
            </w:r>
          </w:p>
        </w:tc>
        <w:tc>
          <w:tcPr>
            <w:tcW w:w="4165" w:type="dxa"/>
            <w:tcBorders>
              <w:top w:val="single" w:sz="4" w:space="0" w:color="auto"/>
              <w:left w:val="single" w:sz="4" w:space="0" w:color="auto"/>
              <w:bottom w:val="single" w:sz="4" w:space="0" w:color="auto"/>
              <w:right w:val="single" w:sz="4" w:space="0" w:color="auto"/>
            </w:tcBorders>
          </w:tcPr>
          <w:p w14:paraId="745B9452" w14:textId="77777777" w:rsidR="00586698" w:rsidRDefault="00586698" w:rsidP="00B0417A">
            <w:pPr>
              <w:autoSpaceDE w:val="0"/>
              <w:autoSpaceDN w:val="0"/>
              <w:adjustRightInd w:val="0"/>
              <w:spacing w:after="0" w:line="240" w:lineRule="auto"/>
              <w:rPr>
                <w:rFonts w:ascii="Arial" w:hAnsi="Arial" w:cs="Arial"/>
                <w:bCs/>
                <w:color w:val="000000"/>
                <w:sz w:val="20"/>
                <w:szCs w:val="20"/>
              </w:rPr>
            </w:pPr>
          </w:p>
          <w:p w14:paraId="7856146F"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r w:rsidRPr="006C2609">
              <w:rPr>
                <w:rFonts w:ascii="Arial" w:hAnsi="Arial" w:cs="Arial"/>
                <w:bCs/>
                <w:color w:val="000000"/>
                <w:sz w:val="20"/>
                <w:szCs w:val="20"/>
              </w:rPr>
              <w:t>Anticipeert en werkt proactief op het bereiken van een goede samenwerking,</w:t>
            </w:r>
          </w:p>
          <w:p w14:paraId="195ACFE7"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proofErr w:type="gramStart"/>
            <w:r w:rsidRPr="006C2609">
              <w:rPr>
                <w:rFonts w:ascii="Arial" w:hAnsi="Arial" w:cs="Arial"/>
                <w:bCs/>
                <w:color w:val="000000"/>
                <w:sz w:val="20"/>
                <w:szCs w:val="20"/>
              </w:rPr>
              <w:t>zowel</w:t>
            </w:r>
            <w:proofErr w:type="gramEnd"/>
            <w:r w:rsidRPr="006C2609">
              <w:rPr>
                <w:rFonts w:ascii="Arial" w:hAnsi="Arial" w:cs="Arial"/>
                <w:bCs/>
                <w:color w:val="000000"/>
                <w:sz w:val="20"/>
                <w:szCs w:val="20"/>
              </w:rPr>
              <w:t xml:space="preserve"> in eigen entiteit als </w:t>
            </w:r>
            <w:proofErr w:type="gramStart"/>
            <w:r w:rsidRPr="006C2609">
              <w:rPr>
                <w:rFonts w:ascii="Arial" w:hAnsi="Arial" w:cs="Arial"/>
                <w:bCs/>
                <w:color w:val="000000"/>
                <w:sz w:val="20"/>
                <w:szCs w:val="20"/>
              </w:rPr>
              <w:t>er buiten</w:t>
            </w:r>
            <w:proofErr w:type="gramEnd"/>
          </w:p>
          <w:p w14:paraId="4BE681D9" w14:textId="77777777" w:rsidR="00586698" w:rsidRPr="006C2609" w:rsidRDefault="00586698" w:rsidP="00B0417A">
            <w:pPr>
              <w:autoSpaceDE w:val="0"/>
              <w:autoSpaceDN w:val="0"/>
              <w:adjustRightInd w:val="0"/>
              <w:spacing w:before="120"/>
              <w:rPr>
                <w:rFonts w:ascii="Arial" w:hAnsi="Arial" w:cs="Arial"/>
                <w:bCs/>
                <w:sz w:val="20"/>
                <w:szCs w:val="20"/>
              </w:rPr>
            </w:pPr>
          </w:p>
        </w:tc>
      </w:tr>
    </w:tbl>
    <w:p w14:paraId="389200E5" w14:textId="77777777" w:rsidR="00586698" w:rsidRDefault="00586698" w:rsidP="00586698">
      <w:pPr>
        <w:keepNext/>
        <w:spacing w:after="0" w:line="240" w:lineRule="auto"/>
        <w:outlineLvl w:val="2"/>
        <w:rPr>
          <w:rFonts w:ascii="Arial" w:hAnsi="Arial"/>
          <w:b/>
          <w:bCs/>
          <w:sz w:val="24"/>
          <w:szCs w:val="20"/>
          <w:u w:val="single"/>
          <w:lang w:val="nl-NL" w:eastAsia="nl-NL"/>
        </w:rPr>
      </w:pPr>
    </w:p>
    <w:p w14:paraId="543912AE" w14:textId="77777777" w:rsidR="00586698" w:rsidRDefault="00586698" w:rsidP="00586698">
      <w:pPr>
        <w:keepNext/>
        <w:jc w:val="both"/>
        <w:outlineLvl w:val="2"/>
        <w:rPr>
          <w:rFonts w:ascii="Arial" w:hAnsi="Arial" w:cs="Arial"/>
          <w:b/>
          <w:bCs/>
          <w:color w:val="FF0000"/>
          <w:szCs w:val="20"/>
          <w:u w:val="single"/>
        </w:rPr>
      </w:pPr>
      <w:r w:rsidRPr="009A53B5">
        <w:rPr>
          <w:rFonts w:ascii="Arial" w:hAnsi="Arial" w:cs="Arial"/>
          <w:b/>
          <w:bCs/>
          <w:szCs w:val="20"/>
          <w:u w:val="single"/>
        </w:rPr>
        <w:t>Gedragscompetenties</w:t>
      </w:r>
      <w:r>
        <w:rPr>
          <w:rFonts w:ascii="Arial" w:hAnsi="Arial" w:cs="Arial"/>
          <w:b/>
          <w:bCs/>
          <w:szCs w:val="20"/>
          <w:u w:val="single"/>
        </w:rPr>
        <w:t xml:space="preserve"> </w:t>
      </w:r>
    </w:p>
    <w:p w14:paraId="2C8E6D9C" w14:textId="77777777" w:rsidR="00586698" w:rsidRPr="009A53B5" w:rsidRDefault="00586698" w:rsidP="00586698">
      <w:pPr>
        <w:keepNext/>
        <w:jc w:val="both"/>
        <w:outlineLvl w:val="2"/>
        <w:rPr>
          <w:rFonts w:ascii="Arial" w:hAnsi="Arial" w:cs="Arial"/>
          <w:b/>
          <w:bCs/>
          <w:szCs w:val="20"/>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938"/>
        <w:gridCol w:w="4125"/>
      </w:tblGrid>
      <w:tr w:rsidR="00586698" w:rsidRPr="009A53B5" w14:paraId="2F829AB1" w14:textId="77777777" w:rsidTr="00B0417A">
        <w:tc>
          <w:tcPr>
            <w:tcW w:w="4259" w:type="dxa"/>
            <w:tcBorders>
              <w:top w:val="single" w:sz="4" w:space="0" w:color="auto"/>
              <w:left w:val="single" w:sz="4" w:space="0" w:color="auto"/>
              <w:bottom w:val="single" w:sz="4" w:space="0" w:color="auto"/>
              <w:right w:val="single" w:sz="4" w:space="0" w:color="auto"/>
            </w:tcBorders>
            <w:shd w:val="clear" w:color="auto" w:fill="D9D9D9"/>
            <w:hideMark/>
          </w:tcPr>
          <w:p w14:paraId="6F0FCFB0" w14:textId="77777777" w:rsidR="00586698" w:rsidRPr="009A53B5" w:rsidRDefault="00586698" w:rsidP="00B0417A">
            <w:pPr>
              <w:rPr>
                <w:rFonts w:ascii="Arial" w:hAnsi="Arial" w:cs="Arial"/>
                <w:b/>
              </w:rPr>
            </w:pPr>
            <w:r w:rsidRPr="009A53B5">
              <w:rPr>
                <w:rFonts w:ascii="Arial" w:hAnsi="Arial" w:cs="Arial"/>
                <w:b/>
              </w:rPr>
              <w:t>Competenties</w:t>
            </w:r>
          </w:p>
        </w:tc>
        <w:tc>
          <w:tcPr>
            <w:tcW w:w="938" w:type="dxa"/>
            <w:tcBorders>
              <w:top w:val="single" w:sz="4" w:space="0" w:color="auto"/>
              <w:left w:val="single" w:sz="4" w:space="0" w:color="auto"/>
              <w:bottom w:val="single" w:sz="4" w:space="0" w:color="auto"/>
              <w:right w:val="single" w:sz="4" w:space="0" w:color="auto"/>
            </w:tcBorders>
            <w:shd w:val="clear" w:color="auto" w:fill="D9D9D9"/>
            <w:hideMark/>
          </w:tcPr>
          <w:p w14:paraId="4C9F80DB" w14:textId="77777777" w:rsidR="00586698" w:rsidRPr="009A53B5" w:rsidRDefault="00586698" w:rsidP="00B0417A">
            <w:pPr>
              <w:rPr>
                <w:rFonts w:ascii="Arial" w:hAnsi="Arial" w:cs="Arial"/>
                <w:b/>
              </w:rPr>
            </w:pPr>
            <w:r w:rsidRPr="009A53B5">
              <w:rPr>
                <w:rFonts w:ascii="Arial" w:hAnsi="Arial" w:cs="Arial"/>
                <w:b/>
              </w:rPr>
              <w:t>Niveau</w:t>
            </w:r>
          </w:p>
        </w:tc>
        <w:tc>
          <w:tcPr>
            <w:tcW w:w="4125" w:type="dxa"/>
            <w:tcBorders>
              <w:top w:val="single" w:sz="4" w:space="0" w:color="auto"/>
              <w:left w:val="single" w:sz="4" w:space="0" w:color="auto"/>
              <w:bottom w:val="single" w:sz="4" w:space="0" w:color="auto"/>
              <w:right w:val="single" w:sz="4" w:space="0" w:color="auto"/>
            </w:tcBorders>
            <w:shd w:val="clear" w:color="auto" w:fill="D9D9D9"/>
            <w:hideMark/>
          </w:tcPr>
          <w:p w14:paraId="1E1F3D62" w14:textId="77777777" w:rsidR="00586698" w:rsidRPr="009A53B5" w:rsidRDefault="00586698" w:rsidP="00B0417A">
            <w:pPr>
              <w:rPr>
                <w:rFonts w:ascii="Arial" w:hAnsi="Arial" w:cs="Arial"/>
                <w:b/>
              </w:rPr>
            </w:pPr>
            <w:r w:rsidRPr="009A53B5">
              <w:rPr>
                <w:rFonts w:ascii="Arial" w:hAnsi="Arial" w:cs="Arial"/>
                <w:b/>
              </w:rPr>
              <w:t>Niveauomschrijving</w:t>
            </w:r>
          </w:p>
        </w:tc>
      </w:tr>
      <w:tr w:rsidR="00586698" w:rsidRPr="009A53B5" w14:paraId="771CDF40" w14:textId="77777777" w:rsidTr="00B0417A">
        <w:tc>
          <w:tcPr>
            <w:tcW w:w="4259" w:type="dxa"/>
            <w:tcBorders>
              <w:top w:val="single" w:sz="4" w:space="0" w:color="auto"/>
              <w:left w:val="single" w:sz="4" w:space="0" w:color="auto"/>
              <w:bottom w:val="single" w:sz="4" w:space="0" w:color="auto"/>
              <w:right w:val="single" w:sz="4" w:space="0" w:color="auto"/>
            </w:tcBorders>
          </w:tcPr>
          <w:p w14:paraId="407533B8"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Kwaliteit en nauwgezetheid:</w:t>
            </w:r>
          </w:p>
          <w:p w14:paraId="6B4DF541" w14:textId="77777777" w:rsidR="00586698" w:rsidRPr="008D43DC" w:rsidRDefault="00586698" w:rsidP="00B0417A">
            <w:pPr>
              <w:autoSpaceDE w:val="0"/>
              <w:autoSpaceDN w:val="0"/>
              <w:adjustRightInd w:val="0"/>
              <w:rPr>
                <w:rFonts w:ascii="Arial" w:hAnsi="Arial" w:cs="Arial"/>
                <w:b/>
                <w:sz w:val="20"/>
                <w:szCs w:val="20"/>
              </w:rPr>
            </w:pPr>
            <w:r w:rsidRPr="008D43DC">
              <w:rPr>
                <w:rFonts w:ascii="Arial" w:hAnsi="Arial" w:cs="Arial"/>
                <w:bCs/>
                <w:color w:val="000000"/>
                <w:sz w:val="20"/>
                <w:szCs w:val="20"/>
              </w:rPr>
              <w:t>Bereidt een taak nauwkeurig voor, voert ze uit, werkt ze af, volgt ze op en stuurt ze bij waar nodig.</w:t>
            </w:r>
          </w:p>
        </w:tc>
        <w:tc>
          <w:tcPr>
            <w:tcW w:w="938" w:type="dxa"/>
            <w:tcBorders>
              <w:top w:val="single" w:sz="4" w:space="0" w:color="auto"/>
              <w:left w:val="single" w:sz="4" w:space="0" w:color="auto"/>
              <w:bottom w:val="single" w:sz="4" w:space="0" w:color="auto"/>
              <w:right w:val="single" w:sz="4" w:space="0" w:color="auto"/>
            </w:tcBorders>
          </w:tcPr>
          <w:p w14:paraId="28C6AF88"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3</w:t>
            </w:r>
          </w:p>
        </w:tc>
        <w:tc>
          <w:tcPr>
            <w:tcW w:w="4125" w:type="dxa"/>
            <w:tcBorders>
              <w:top w:val="single" w:sz="4" w:space="0" w:color="auto"/>
              <w:left w:val="single" w:sz="4" w:space="0" w:color="auto"/>
              <w:bottom w:val="single" w:sz="4" w:space="0" w:color="auto"/>
              <w:right w:val="single" w:sz="4" w:space="0" w:color="auto"/>
            </w:tcBorders>
          </w:tcPr>
          <w:p w14:paraId="6948C40E" w14:textId="77777777" w:rsidR="00586698" w:rsidRDefault="00586698" w:rsidP="00B0417A">
            <w:pPr>
              <w:autoSpaceDE w:val="0"/>
              <w:autoSpaceDN w:val="0"/>
              <w:adjustRightInd w:val="0"/>
              <w:spacing w:after="0" w:line="240" w:lineRule="auto"/>
              <w:rPr>
                <w:rFonts w:ascii="Arial" w:hAnsi="Arial" w:cs="Arial"/>
                <w:bCs/>
                <w:color w:val="000000"/>
                <w:sz w:val="20"/>
                <w:szCs w:val="20"/>
              </w:rPr>
            </w:pPr>
          </w:p>
          <w:p w14:paraId="27962A26"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r w:rsidRPr="006C2609">
              <w:rPr>
                <w:rFonts w:ascii="Arial" w:hAnsi="Arial" w:cs="Arial"/>
                <w:bCs/>
                <w:color w:val="000000"/>
                <w:sz w:val="20"/>
                <w:szCs w:val="20"/>
              </w:rPr>
              <w:t xml:space="preserve">Bouwt kwaliteit in </w:t>
            </w:r>
            <w:proofErr w:type="spellStart"/>
            <w:r w:rsidRPr="006C2609">
              <w:rPr>
                <w:rFonts w:ascii="Arial" w:hAnsi="Arial" w:cs="Arial"/>
                <w:bCs/>
                <w:color w:val="000000"/>
                <w:sz w:val="20"/>
                <w:szCs w:val="20"/>
              </w:rPr>
              <w:t>in</w:t>
            </w:r>
            <w:proofErr w:type="spellEnd"/>
            <w:r w:rsidRPr="006C2609">
              <w:rPr>
                <w:rFonts w:ascii="Arial" w:hAnsi="Arial" w:cs="Arial"/>
                <w:bCs/>
                <w:color w:val="000000"/>
                <w:sz w:val="20"/>
                <w:szCs w:val="20"/>
              </w:rPr>
              <w:t xml:space="preserve"> eigen processen en/of die van de entiteit en/of organisatie</w:t>
            </w:r>
          </w:p>
          <w:p w14:paraId="46DBBE35" w14:textId="77777777" w:rsidR="00586698" w:rsidRPr="006C2609" w:rsidRDefault="00586698" w:rsidP="00B0417A">
            <w:pPr>
              <w:autoSpaceDE w:val="0"/>
              <w:autoSpaceDN w:val="0"/>
              <w:adjustRightInd w:val="0"/>
              <w:spacing w:before="120" w:line="254" w:lineRule="auto"/>
              <w:contextualSpacing/>
              <w:rPr>
                <w:rFonts w:ascii="Arial" w:eastAsia="Calibri" w:hAnsi="Arial" w:cs="Arial"/>
                <w:bCs/>
                <w:sz w:val="20"/>
                <w:szCs w:val="20"/>
              </w:rPr>
            </w:pPr>
          </w:p>
        </w:tc>
      </w:tr>
      <w:tr w:rsidR="00586698" w:rsidRPr="009A53B5" w14:paraId="1ACCA9D3" w14:textId="77777777" w:rsidTr="00B0417A">
        <w:tc>
          <w:tcPr>
            <w:tcW w:w="4259" w:type="dxa"/>
            <w:tcBorders>
              <w:top w:val="single" w:sz="4" w:space="0" w:color="auto"/>
              <w:left w:val="single" w:sz="4" w:space="0" w:color="auto"/>
              <w:bottom w:val="single" w:sz="4" w:space="0" w:color="auto"/>
              <w:right w:val="single" w:sz="4" w:space="0" w:color="auto"/>
            </w:tcBorders>
          </w:tcPr>
          <w:p w14:paraId="29AD9EF3" w14:textId="77777777" w:rsidR="00586698" w:rsidRPr="008D43DC" w:rsidRDefault="00586698" w:rsidP="00B0417A">
            <w:pPr>
              <w:autoSpaceDE w:val="0"/>
              <w:autoSpaceDN w:val="0"/>
              <w:adjustRightInd w:val="0"/>
              <w:spacing w:before="120"/>
              <w:rPr>
                <w:rFonts w:ascii="Arial" w:hAnsi="Arial" w:cs="Arial"/>
                <w:b/>
                <w:sz w:val="20"/>
                <w:szCs w:val="20"/>
              </w:rPr>
            </w:pPr>
            <w:r w:rsidRPr="008D43DC">
              <w:rPr>
                <w:rFonts w:ascii="Arial" w:hAnsi="Arial" w:cs="Arial"/>
                <w:b/>
                <w:sz w:val="20"/>
                <w:szCs w:val="20"/>
              </w:rPr>
              <w:t>Communiceren:</w:t>
            </w:r>
          </w:p>
          <w:p w14:paraId="04B79E22" w14:textId="77777777" w:rsidR="00586698" w:rsidRPr="008D43DC" w:rsidRDefault="00586698" w:rsidP="00B0417A">
            <w:pPr>
              <w:rPr>
                <w:rFonts w:ascii="Arial" w:hAnsi="Arial" w:cs="Arial"/>
                <w:b/>
                <w:sz w:val="20"/>
                <w:szCs w:val="20"/>
              </w:rPr>
            </w:pPr>
            <w:r w:rsidRPr="008D43DC">
              <w:rPr>
                <w:rFonts w:ascii="Arial" w:eastAsia="Arial" w:hAnsi="Arial" w:cs="Arial"/>
                <w:sz w:val="20"/>
                <w:szCs w:val="20"/>
                <w:lang w:eastAsia="nl-BE"/>
              </w:rPr>
              <w:t>Informatie en ideeën schriftelijk en/of mondeling begrijpelijk overbrengen</w:t>
            </w:r>
            <w:r>
              <w:rPr>
                <w:rFonts w:ascii="Arial" w:eastAsia="Arial" w:hAnsi="Arial" w:cs="Arial"/>
                <w:sz w:val="20"/>
                <w:szCs w:val="20"/>
                <w:lang w:eastAsia="nl-BE"/>
              </w:rPr>
              <w:t>.</w:t>
            </w:r>
          </w:p>
        </w:tc>
        <w:tc>
          <w:tcPr>
            <w:tcW w:w="938" w:type="dxa"/>
            <w:tcBorders>
              <w:top w:val="single" w:sz="4" w:space="0" w:color="auto"/>
              <w:left w:val="single" w:sz="4" w:space="0" w:color="auto"/>
              <w:bottom w:val="single" w:sz="4" w:space="0" w:color="auto"/>
              <w:right w:val="single" w:sz="4" w:space="0" w:color="auto"/>
            </w:tcBorders>
          </w:tcPr>
          <w:p w14:paraId="133A2744"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3</w:t>
            </w:r>
          </w:p>
        </w:tc>
        <w:tc>
          <w:tcPr>
            <w:tcW w:w="4125" w:type="dxa"/>
            <w:tcBorders>
              <w:top w:val="single" w:sz="4" w:space="0" w:color="auto"/>
              <w:left w:val="single" w:sz="4" w:space="0" w:color="auto"/>
              <w:bottom w:val="single" w:sz="4" w:space="0" w:color="auto"/>
              <w:right w:val="single" w:sz="4" w:space="0" w:color="auto"/>
            </w:tcBorders>
          </w:tcPr>
          <w:p w14:paraId="390115EC" w14:textId="77777777" w:rsidR="00586698" w:rsidRDefault="00586698" w:rsidP="00B0417A">
            <w:pPr>
              <w:spacing w:after="0" w:line="240" w:lineRule="auto"/>
              <w:contextualSpacing/>
              <w:rPr>
                <w:rFonts w:ascii="Arial" w:hAnsi="Arial" w:cs="Arial"/>
                <w:bCs/>
                <w:color w:val="000000"/>
                <w:sz w:val="20"/>
                <w:szCs w:val="20"/>
              </w:rPr>
            </w:pPr>
          </w:p>
          <w:p w14:paraId="79B2DDBE" w14:textId="77777777" w:rsidR="00586698" w:rsidRPr="006C2609" w:rsidRDefault="00586698" w:rsidP="00B0417A">
            <w:pPr>
              <w:spacing w:after="0" w:line="240" w:lineRule="auto"/>
              <w:contextualSpacing/>
              <w:rPr>
                <w:rFonts w:ascii="Arial" w:hAnsi="Arial" w:cs="Arial"/>
                <w:bCs/>
                <w:color w:val="000000"/>
                <w:sz w:val="20"/>
                <w:szCs w:val="20"/>
              </w:rPr>
            </w:pPr>
            <w:r w:rsidRPr="006C2609">
              <w:rPr>
                <w:rFonts w:ascii="Arial" w:hAnsi="Arial" w:cs="Arial"/>
                <w:bCs/>
                <w:color w:val="000000"/>
                <w:sz w:val="20"/>
                <w:szCs w:val="20"/>
              </w:rPr>
              <w:t>Communiceert vlot met verschillende doelgroepen</w:t>
            </w:r>
          </w:p>
          <w:p w14:paraId="5DF1A826" w14:textId="77777777" w:rsidR="00586698" w:rsidRPr="006C2609" w:rsidRDefault="00586698" w:rsidP="00B0417A">
            <w:pPr>
              <w:autoSpaceDE w:val="0"/>
              <w:autoSpaceDN w:val="0"/>
              <w:adjustRightInd w:val="0"/>
              <w:spacing w:before="120" w:line="254" w:lineRule="auto"/>
              <w:contextualSpacing/>
              <w:rPr>
                <w:rFonts w:ascii="Arial" w:eastAsia="Calibri" w:hAnsi="Arial" w:cs="Arial"/>
                <w:bCs/>
                <w:sz w:val="20"/>
                <w:szCs w:val="20"/>
              </w:rPr>
            </w:pPr>
          </w:p>
        </w:tc>
      </w:tr>
      <w:tr w:rsidR="00586698" w:rsidRPr="009A53B5" w14:paraId="262E9012" w14:textId="77777777" w:rsidTr="00B0417A">
        <w:tc>
          <w:tcPr>
            <w:tcW w:w="4259" w:type="dxa"/>
            <w:tcBorders>
              <w:top w:val="single" w:sz="4" w:space="0" w:color="auto"/>
              <w:left w:val="single" w:sz="4" w:space="0" w:color="auto"/>
              <w:bottom w:val="single" w:sz="4" w:space="0" w:color="auto"/>
              <w:right w:val="single" w:sz="4" w:space="0" w:color="auto"/>
            </w:tcBorders>
          </w:tcPr>
          <w:p w14:paraId="389BCC55"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Analyseren:</w:t>
            </w:r>
          </w:p>
          <w:p w14:paraId="4BFABA0F" w14:textId="77777777" w:rsidR="00586698" w:rsidRPr="008D43DC" w:rsidRDefault="00586698" w:rsidP="00B0417A">
            <w:pPr>
              <w:autoSpaceDE w:val="0"/>
              <w:autoSpaceDN w:val="0"/>
              <w:adjustRightInd w:val="0"/>
              <w:rPr>
                <w:rFonts w:ascii="Arial" w:eastAsia="Arial" w:hAnsi="Arial" w:cs="Arial"/>
                <w:b/>
                <w:bCs/>
                <w:sz w:val="20"/>
                <w:szCs w:val="20"/>
                <w:lang w:eastAsia="nl-BE"/>
              </w:rPr>
            </w:pPr>
            <w:r w:rsidRPr="008D43DC">
              <w:rPr>
                <w:rFonts w:ascii="Arial" w:hAnsi="Arial" w:cs="Arial"/>
                <w:color w:val="000000"/>
                <w:sz w:val="20"/>
                <w:szCs w:val="20"/>
              </w:rPr>
              <w:t>Ontleedt een (complexe) situatie of probleem systematisch en gaat op een efficiënte wijze op zoek naar aanvullende, relevante informatie. Dit omvat: het signaleren van problemen; het herkennen van belangrijke informatie; het leggen van verbanden tussen gegevens; het opsporen van mogelijke oorzaken van problemen en het zoeken naar ter zake doende gegevens.</w:t>
            </w:r>
          </w:p>
        </w:tc>
        <w:tc>
          <w:tcPr>
            <w:tcW w:w="938" w:type="dxa"/>
            <w:tcBorders>
              <w:top w:val="single" w:sz="4" w:space="0" w:color="auto"/>
              <w:left w:val="single" w:sz="4" w:space="0" w:color="auto"/>
              <w:bottom w:val="single" w:sz="4" w:space="0" w:color="auto"/>
              <w:right w:val="single" w:sz="4" w:space="0" w:color="auto"/>
            </w:tcBorders>
          </w:tcPr>
          <w:p w14:paraId="6CC0C1D7"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2</w:t>
            </w:r>
          </w:p>
        </w:tc>
        <w:tc>
          <w:tcPr>
            <w:tcW w:w="4125" w:type="dxa"/>
            <w:tcBorders>
              <w:top w:val="single" w:sz="4" w:space="0" w:color="auto"/>
              <w:left w:val="single" w:sz="4" w:space="0" w:color="auto"/>
              <w:bottom w:val="single" w:sz="4" w:space="0" w:color="auto"/>
              <w:right w:val="single" w:sz="4" w:space="0" w:color="auto"/>
            </w:tcBorders>
          </w:tcPr>
          <w:p w14:paraId="39D940A1" w14:textId="77777777" w:rsidR="00586698" w:rsidRDefault="00586698" w:rsidP="00B0417A">
            <w:pPr>
              <w:spacing w:after="0" w:line="240" w:lineRule="auto"/>
              <w:contextualSpacing/>
              <w:rPr>
                <w:rFonts w:ascii="Arial" w:hAnsi="Arial" w:cs="Arial"/>
                <w:bCs/>
                <w:color w:val="000000"/>
                <w:sz w:val="20"/>
                <w:szCs w:val="20"/>
              </w:rPr>
            </w:pPr>
          </w:p>
          <w:p w14:paraId="5E912D23" w14:textId="77777777" w:rsidR="00586698" w:rsidRPr="006C2609" w:rsidRDefault="00586698" w:rsidP="00B0417A">
            <w:pPr>
              <w:spacing w:after="0" w:line="240" w:lineRule="auto"/>
              <w:contextualSpacing/>
              <w:rPr>
                <w:rFonts w:ascii="Arial" w:hAnsi="Arial" w:cs="Arial"/>
                <w:bCs/>
                <w:color w:val="000000"/>
                <w:sz w:val="20"/>
                <w:szCs w:val="20"/>
              </w:rPr>
            </w:pPr>
            <w:r w:rsidRPr="006C2609">
              <w:rPr>
                <w:rFonts w:ascii="Arial" w:hAnsi="Arial" w:cs="Arial"/>
                <w:bCs/>
                <w:color w:val="000000"/>
                <w:sz w:val="20"/>
                <w:szCs w:val="20"/>
              </w:rPr>
              <w:t>Ziet verbanden en oorzaken en brengt het geheel inzichtelijk samen</w:t>
            </w:r>
          </w:p>
          <w:p w14:paraId="027D90F4" w14:textId="77777777" w:rsidR="00586698" w:rsidRPr="006C2609" w:rsidRDefault="00586698" w:rsidP="00B0417A">
            <w:pPr>
              <w:spacing w:before="120"/>
              <w:rPr>
                <w:rFonts w:ascii="Arial" w:eastAsia="Arial" w:hAnsi="Arial" w:cs="Arial"/>
                <w:bCs/>
                <w:sz w:val="20"/>
                <w:szCs w:val="20"/>
                <w:lang w:eastAsia="nl-BE"/>
              </w:rPr>
            </w:pPr>
          </w:p>
        </w:tc>
      </w:tr>
      <w:tr w:rsidR="00586698" w:rsidRPr="009A53B5" w14:paraId="550731A0" w14:textId="77777777" w:rsidTr="00B0417A">
        <w:tc>
          <w:tcPr>
            <w:tcW w:w="4259" w:type="dxa"/>
            <w:tcBorders>
              <w:top w:val="single" w:sz="4" w:space="0" w:color="auto"/>
              <w:left w:val="single" w:sz="4" w:space="0" w:color="auto"/>
              <w:bottom w:val="single" w:sz="4" w:space="0" w:color="auto"/>
              <w:right w:val="single" w:sz="4" w:space="0" w:color="auto"/>
            </w:tcBorders>
          </w:tcPr>
          <w:p w14:paraId="6359DB8E"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Initiatief:</w:t>
            </w:r>
          </w:p>
          <w:p w14:paraId="0948BF57" w14:textId="77777777" w:rsidR="00586698" w:rsidRPr="008D43DC" w:rsidRDefault="00586698" w:rsidP="00B0417A">
            <w:pPr>
              <w:rPr>
                <w:rFonts w:ascii="Arial" w:eastAsia="Arial" w:hAnsi="Arial" w:cs="Arial"/>
                <w:b/>
                <w:bCs/>
                <w:sz w:val="20"/>
                <w:szCs w:val="20"/>
                <w:lang w:eastAsia="nl-BE"/>
              </w:rPr>
            </w:pPr>
            <w:r w:rsidRPr="008D43DC">
              <w:rPr>
                <w:rFonts w:ascii="Arial" w:eastAsia="Arial" w:hAnsi="Arial" w:cs="Arial"/>
                <w:sz w:val="20"/>
                <w:szCs w:val="20"/>
                <w:lang w:eastAsia="nl-BE"/>
              </w:rPr>
              <w:t>Kansen onderkennen en uit eigen beweging acties voorstellen of ondernemen</w:t>
            </w:r>
            <w:r>
              <w:rPr>
                <w:rFonts w:ascii="Arial" w:eastAsia="Arial" w:hAnsi="Arial" w:cs="Arial"/>
                <w:sz w:val="20"/>
                <w:szCs w:val="20"/>
                <w:lang w:eastAsia="nl-BE"/>
              </w:rPr>
              <w:t>.</w:t>
            </w:r>
          </w:p>
        </w:tc>
        <w:tc>
          <w:tcPr>
            <w:tcW w:w="938" w:type="dxa"/>
            <w:tcBorders>
              <w:top w:val="single" w:sz="4" w:space="0" w:color="auto"/>
              <w:left w:val="single" w:sz="4" w:space="0" w:color="auto"/>
              <w:bottom w:val="single" w:sz="4" w:space="0" w:color="auto"/>
              <w:right w:val="single" w:sz="4" w:space="0" w:color="auto"/>
            </w:tcBorders>
          </w:tcPr>
          <w:p w14:paraId="46E11D89"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2</w:t>
            </w:r>
          </w:p>
        </w:tc>
        <w:tc>
          <w:tcPr>
            <w:tcW w:w="4125" w:type="dxa"/>
            <w:tcBorders>
              <w:top w:val="single" w:sz="4" w:space="0" w:color="auto"/>
              <w:left w:val="single" w:sz="4" w:space="0" w:color="auto"/>
              <w:bottom w:val="single" w:sz="4" w:space="0" w:color="auto"/>
              <w:right w:val="single" w:sz="4" w:space="0" w:color="auto"/>
            </w:tcBorders>
          </w:tcPr>
          <w:p w14:paraId="4536DBB3" w14:textId="77777777" w:rsidR="00586698" w:rsidRDefault="00586698" w:rsidP="00B0417A">
            <w:pPr>
              <w:autoSpaceDE w:val="0"/>
              <w:autoSpaceDN w:val="0"/>
              <w:adjustRightInd w:val="0"/>
              <w:spacing w:after="0" w:line="240" w:lineRule="auto"/>
              <w:rPr>
                <w:rFonts w:ascii="Arial" w:hAnsi="Arial" w:cs="Arial"/>
                <w:bCs/>
                <w:color w:val="000000"/>
                <w:sz w:val="20"/>
                <w:szCs w:val="20"/>
              </w:rPr>
            </w:pPr>
          </w:p>
          <w:p w14:paraId="64972E14"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r w:rsidRPr="006C2609">
              <w:rPr>
                <w:rFonts w:ascii="Arial" w:hAnsi="Arial" w:cs="Arial"/>
                <w:bCs/>
                <w:color w:val="000000"/>
                <w:sz w:val="20"/>
                <w:szCs w:val="20"/>
              </w:rPr>
              <w:t>Neemt initiatief om structurele problemen op te lossen</w:t>
            </w:r>
          </w:p>
          <w:p w14:paraId="16CF9D1E"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p>
          <w:p w14:paraId="35CB584C" w14:textId="77777777" w:rsidR="00586698" w:rsidRPr="006C2609" w:rsidRDefault="00586698" w:rsidP="00B0417A">
            <w:pPr>
              <w:spacing w:before="120"/>
              <w:rPr>
                <w:rFonts w:ascii="Arial" w:eastAsia="Arial" w:hAnsi="Arial" w:cs="Arial"/>
                <w:bCs/>
                <w:sz w:val="20"/>
                <w:szCs w:val="20"/>
                <w:lang w:eastAsia="nl-BE"/>
              </w:rPr>
            </w:pPr>
          </w:p>
        </w:tc>
      </w:tr>
      <w:tr w:rsidR="00586698" w:rsidRPr="009A53B5" w14:paraId="3D6699E9" w14:textId="77777777" w:rsidTr="00B0417A">
        <w:tc>
          <w:tcPr>
            <w:tcW w:w="4259" w:type="dxa"/>
            <w:tcBorders>
              <w:top w:val="single" w:sz="4" w:space="0" w:color="auto"/>
              <w:left w:val="single" w:sz="4" w:space="0" w:color="auto"/>
              <w:bottom w:val="single" w:sz="4" w:space="0" w:color="auto"/>
              <w:right w:val="single" w:sz="4" w:space="0" w:color="auto"/>
            </w:tcBorders>
          </w:tcPr>
          <w:p w14:paraId="1007B50C" w14:textId="77777777" w:rsidR="00586698" w:rsidRPr="008D43DC" w:rsidRDefault="00586698" w:rsidP="00B0417A">
            <w:pPr>
              <w:spacing w:before="120"/>
              <w:rPr>
                <w:rFonts w:ascii="Arial" w:eastAsia="Arial" w:hAnsi="Arial" w:cs="Arial"/>
                <w:b/>
                <w:bCs/>
                <w:sz w:val="20"/>
                <w:szCs w:val="20"/>
                <w:lang w:eastAsia="nl-BE"/>
              </w:rPr>
            </w:pPr>
            <w:bookmarkStart w:id="0" w:name="_Hlk55556684"/>
            <w:r w:rsidRPr="008D43DC">
              <w:rPr>
                <w:rFonts w:ascii="Arial" w:eastAsia="Arial" w:hAnsi="Arial" w:cs="Arial"/>
                <w:b/>
                <w:bCs/>
                <w:sz w:val="20"/>
                <w:szCs w:val="20"/>
                <w:lang w:eastAsia="nl-BE"/>
              </w:rPr>
              <w:t>Creativiteit:</w:t>
            </w:r>
          </w:p>
          <w:p w14:paraId="12B952BF" w14:textId="77777777" w:rsidR="00586698" w:rsidRPr="008D43DC" w:rsidRDefault="00586698" w:rsidP="00B0417A">
            <w:pPr>
              <w:autoSpaceDE w:val="0"/>
              <w:autoSpaceDN w:val="0"/>
              <w:adjustRightInd w:val="0"/>
              <w:rPr>
                <w:rFonts w:ascii="Arial" w:eastAsia="Arial" w:hAnsi="Arial" w:cs="Arial"/>
                <w:b/>
                <w:bCs/>
                <w:sz w:val="20"/>
                <w:szCs w:val="20"/>
                <w:lang w:eastAsia="nl-BE"/>
              </w:rPr>
            </w:pPr>
            <w:r w:rsidRPr="008D43DC">
              <w:rPr>
                <w:rFonts w:ascii="Arial" w:hAnsi="Arial" w:cs="Arial"/>
                <w:bCs/>
                <w:color w:val="000000"/>
                <w:sz w:val="20"/>
                <w:szCs w:val="20"/>
              </w:rPr>
              <w:t>Formuleert originele en vernieuwende oplossingen en voorstellen.</w:t>
            </w:r>
          </w:p>
        </w:tc>
        <w:tc>
          <w:tcPr>
            <w:tcW w:w="938" w:type="dxa"/>
            <w:tcBorders>
              <w:top w:val="single" w:sz="4" w:space="0" w:color="auto"/>
              <w:left w:val="single" w:sz="4" w:space="0" w:color="auto"/>
              <w:bottom w:val="single" w:sz="4" w:space="0" w:color="auto"/>
              <w:right w:val="single" w:sz="4" w:space="0" w:color="auto"/>
            </w:tcBorders>
          </w:tcPr>
          <w:p w14:paraId="6AA82481"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2</w:t>
            </w:r>
          </w:p>
        </w:tc>
        <w:tc>
          <w:tcPr>
            <w:tcW w:w="4125" w:type="dxa"/>
            <w:tcBorders>
              <w:top w:val="single" w:sz="4" w:space="0" w:color="auto"/>
              <w:left w:val="single" w:sz="4" w:space="0" w:color="auto"/>
              <w:bottom w:val="single" w:sz="4" w:space="0" w:color="auto"/>
              <w:right w:val="single" w:sz="4" w:space="0" w:color="auto"/>
            </w:tcBorders>
          </w:tcPr>
          <w:p w14:paraId="4F8D4EC4" w14:textId="77777777" w:rsidR="00586698" w:rsidRDefault="00586698" w:rsidP="00B0417A">
            <w:pPr>
              <w:spacing w:after="0" w:line="240" w:lineRule="auto"/>
              <w:contextualSpacing/>
              <w:rPr>
                <w:rFonts w:ascii="Arial" w:hAnsi="Arial" w:cs="Arial"/>
                <w:bCs/>
                <w:color w:val="000000"/>
                <w:sz w:val="20"/>
                <w:szCs w:val="20"/>
              </w:rPr>
            </w:pPr>
          </w:p>
          <w:p w14:paraId="7B13903D" w14:textId="77777777" w:rsidR="00586698" w:rsidRPr="006C2609" w:rsidRDefault="00586698" w:rsidP="00B0417A">
            <w:pPr>
              <w:spacing w:after="0" w:line="240" w:lineRule="auto"/>
              <w:contextualSpacing/>
              <w:rPr>
                <w:rFonts w:ascii="Arial" w:hAnsi="Arial" w:cs="Arial"/>
                <w:bCs/>
                <w:color w:val="000000"/>
                <w:sz w:val="20"/>
                <w:szCs w:val="20"/>
              </w:rPr>
            </w:pPr>
            <w:r w:rsidRPr="006C2609">
              <w:rPr>
                <w:rFonts w:ascii="Arial" w:hAnsi="Arial" w:cs="Arial"/>
                <w:bCs/>
                <w:color w:val="000000"/>
                <w:sz w:val="20"/>
                <w:szCs w:val="20"/>
              </w:rPr>
              <w:t>Komt met alternatieve ideeën en oplossingen</w:t>
            </w:r>
          </w:p>
          <w:p w14:paraId="38916899" w14:textId="77777777" w:rsidR="00586698" w:rsidRPr="006C2609" w:rsidRDefault="00586698" w:rsidP="00B0417A">
            <w:pPr>
              <w:spacing w:before="120"/>
              <w:rPr>
                <w:rFonts w:ascii="Arial" w:eastAsia="Arial" w:hAnsi="Arial" w:cs="Arial"/>
                <w:bCs/>
                <w:sz w:val="20"/>
                <w:szCs w:val="20"/>
                <w:lang w:eastAsia="nl-BE"/>
              </w:rPr>
            </w:pPr>
          </w:p>
        </w:tc>
      </w:tr>
      <w:tr w:rsidR="00586698" w:rsidRPr="009A53B5" w14:paraId="182ED681" w14:textId="77777777" w:rsidTr="00B0417A">
        <w:tc>
          <w:tcPr>
            <w:tcW w:w="4259" w:type="dxa"/>
            <w:tcBorders>
              <w:top w:val="single" w:sz="4" w:space="0" w:color="auto"/>
              <w:left w:val="single" w:sz="4" w:space="0" w:color="auto"/>
              <w:bottom w:val="single" w:sz="4" w:space="0" w:color="auto"/>
              <w:right w:val="single" w:sz="4" w:space="0" w:color="auto"/>
            </w:tcBorders>
          </w:tcPr>
          <w:p w14:paraId="242B61CD"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Resultaatgerichtheid:</w:t>
            </w:r>
          </w:p>
          <w:p w14:paraId="2F53CD5D" w14:textId="77777777" w:rsidR="00586698" w:rsidRPr="008D43DC" w:rsidRDefault="00586698" w:rsidP="00B0417A">
            <w:pPr>
              <w:rPr>
                <w:rFonts w:ascii="Arial" w:eastAsia="Arial" w:hAnsi="Arial" w:cs="Arial"/>
                <w:b/>
                <w:bCs/>
                <w:sz w:val="20"/>
                <w:szCs w:val="20"/>
                <w:lang w:eastAsia="nl-BE"/>
              </w:rPr>
            </w:pPr>
            <w:r w:rsidRPr="008D43DC">
              <w:rPr>
                <w:rFonts w:ascii="Arial" w:eastAsia="Arial" w:hAnsi="Arial" w:cs="Arial"/>
                <w:sz w:val="20"/>
                <w:szCs w:val="20"/>
                <w:lang w:eastAsia="nl-BE"/>
              </w:rPr>
              <w:lastRenderedPageBreak/>
              <w:t>Actief gericht zijn op het behalen van resultaten en doelstellingen en bereid zijn om in t</w:t>
            </w:r>
            <w:r>
              <w:rPr>
                <w:rFonts w:ascii="Arial" w:eastAsia="Arial" w:hAnsi="Arial" w:cs="Arial"/>
                <w:sz w:val="20"/>
                <w:szCs w:val="20"/>
                <w:lang w:eastAsia="nl-BE"/>
              </w:rPr>
              <w:t>e</w:t>
            </w:r>
            <w:r w:rsidRPr="008D43DC">
              <w:rPr>
                <w:rFonts w:ascii="Arial" w:eastAsia="Arial" w:hAnsi="Arial" w:cs="Arial"/>
                <w:sz w:val="20"/>
                <w:szCs w:val="20"/>
                <w:lang w:eastAsia="nl-BE"/>
              </w:rPr>
              <w:t xml:space="preserve"> grijpen bij tegenvallende resultaten.</w:t>
            </w:r>
          </w:p>
        </w:tc>
        <w:tc>
          <w:tcPr>
            <w:tcW w:w="938" w:type="dxa"/>
            <w:tcBorders>
              <w:top w:val="single" w:sz="4" w:space="0" w:color="auto"/>
              <w:left w:val="single" w:sz="4" w:space="0" w:color="auto"/>
              <w:bottom w:val="single" w:sz="4" w:space="0" w:color="auto"/>
              <w:right w:val="single" w:sz="4" w:space="0" w:color="auto"/>
            </w:tcBorders>
          </w:tcPr>
          <w:p w14:paraId="3CFA4519"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lastRenderedPageBreak/>
              <w:t>2</w:t>
            </w:r>
          </w:p>
        </w:tc>
        <w:tc>
          <w:tcPr>
            <w:tcW w:w="4125" w:type="dxa"/>
            <w:tcBorders>
              <w:top w:val="single" w:sz="4" w:space="0" w:color="auto"/>
              <w:left w:val="single" w:sz="4" w:space="0" w:color="auto"/>
              <w:bottom w:val="single" w:sz="4" w:space="0" w:color="auto"/>
              <w:right w:val="single" w:sz="4" w:space="0" w:color="auto"/>
            </w:tcBorders>
          </w:tcPr>
          <w:p w14:paraId="6839A187" w14:textId="77777777" w:rsidR="00586698" w:rsidRDefault="00586698" w:rsidP="00B0417A">
            <w:pPr>
              <w:spacing w:after="0" w:line="240" w:lineRule="auto"/>
              <w:contextualSpacing/>
              <w:rPr>
                <w:rFonts w:ascii="Arial" w:hAnsi="Arial" w:cs="Arial"/>
                <w:bCs/>
                <w:color w:val="000000"/>
                <w:sz w:val="20"/>
                <w:szCs w:val="20"/>
              </w:rPr>
            </w:pPr>
          </w:p>
          <w:p w14:paraId="05F6A2E5" w14:textId="77777777" w:rsidR="00586698" w:rsidRPr="006C2609" w:rsidRDefault="00586698" w:rsidP="00B0417A">
            <w:pPr>
              <w:spacing w:after="0" w:line="240" w:lineRule="auto"/>
              <w:contextualSpacing/>
              <w:rPr>
                <w:rFonts w:ascii="Arial" w:hAnsi="Arial" w:cs="Arial"/>
                <w:bCs/>
                <w:color w:val="000000"/>
                <w:sz w:val="20"/>
                <w:szCs w:val="20"/>
              </w:rPr>
            </w:pPr>
            <w:r w:rsidRPr="006C2609">
              <w:rPr>
                <w:rFonts w:ascii="Arial" w:hAnsi="Arial" w:cs="Arial"/>
                <w:bCs/>
                <w:color w:val="000000"/>
                <w:sz w:val="20"/>
                <w:szCs w:val="20"/>
              </w:rPr>
              <w:t>Weet waar hij naar toe wil; grijpt in bij tegenvallende resultaten</w:t>
            </w:r>
          </w:p>
          <w:p w14:paraId="61D3DF6A" w14:textId="77777777" w:rsidR="00586698" w:rsidRPr="006C2609" w:rsidRDefault="00586698" w:rsidP="00B0417A">
            <w:pPr>
              <w:spacing w:before="120"/>
              <w:rPr>
                <w:rFonts w:ascii="Arial" w:eastAsia="Arial" w:hAnsi="Arial" w:cs="Arial"/>
                <w:bCs/>
                <w:sz w:val="20"/>
                <w:szCs w:val="20"/>
                <w:lang w:eastAsia="nl-BE"/>
              </w:rPr>
            </w:pPr>
          </w:p>
        </w:tc>
      </w:tr>
      <w:tr w:rsidR="00586698" w:rsidRPr="009A53B5" w14:paraId="4D8A6026" w14:textId="77777777" w:rsidTr="00B0417A">
        <w:tc>
          <w:tcPr>
            <w:tcW w:w="4259" w:type="dxa"/>
            <w:tcBorders>
              <w:top w:val="single" w:sz="4" w:space="0" w:color="auto"/>
              <w:left w:val="single" w:sz="4" w:space="0" w:color="auto"/>
              <w:bottom w:val="single" w:sz="4" w:space="0" w:color="auto"/>
              <w:right w:val="single" w:sz="4" w:space="0" w:color="auto"/>
            </w:tcBorders>
          </w:tcPr>
          <w:p w14:paraId="57E7C30B"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Plannen en organiseren:</w:t>
            </w:r>
          </w:p>
          <w:p w14:paraId="71324EF7" w14:textId="77777777" w:rsidR="00586698" w:rsidRPr="008D43DC" w:rsidRDefault="00586698" w:rsidP="00B0417A">
            <w:pPr>
              <w:autoSpaceDE w:val="0"/>
              <w:autoSpaceDN w:val="0"/>
              <w:adjustRightInd w:val="0"/>
              <w:rPr>
                <w:rFonts w:ascii="Arial" w:eastAsia="Arial" w:hAnsi="Arial" w:cs="Arial"/>
                <w:b/>
                <w:bCs/>
                <w:sz w:val="20"/>
                <w:szCs w:val="20"/>
                <w:lang w:eastAsia="nl-BE"/>
              </w:rPr>
            </w:pPr>
            <w:r w:rsidRPr="008D43DC">
              <w:rPr>
                <w:rFonts w:ascii="Arial" w:hAnsi="Arial" w:cs="Arial"/>
                <w:bCs/>
                <w:color w:val="000000"/>
                <w:sz w:val="20"/>
                <w:szCs w:val="20"/>
              </w:rPr>
              <w:t>Brengt structuur aan in tijd en ruimte, en stelt prioriteiten bij het aanpakken van taken en opdrachten zodat deze volgens een vooropgestelde planning gerealiseerd worden.</w:t>
            </w:r>
          </w:p>
        </w:tc>
        <w:tc>
          <w:tcPr>
            <w:tcW w:w="938" w:type="dxa"/>
            <w:tcBorders>
              <w:top w:val="single" w:sz="4" w:space="0" w:color="auto"/>
              <w:left w:val="single" w:sz="4" w:space="0" w:color="auto"/>
              <w:bottom w:val="single" w:sz="4" w:space="0" w:color="auto"/>
              <w:right w:val="single" w:sz="4" w:space="0" w:color="auto"/>
            </w:tcBorders>
          </w:tcPr>
          <w:p w14:paraId="320C4EFF"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3</w:t>
            </w:r>
          </w:p>
        </w:tc>
        <w:tc>
          <w:tcPr>
            <w:tcW w:w="4125" w:type="dxa"/>
            <w:tcBorders>
              <w:top w:val="single" w:sz="4" w:space="0" w:color="auto"/>
              <w:left w:val="single" w:sz="4" w:space="0" w:color="auto"/>
              <w:bottom w:val="single" w:sz="4" w:space="0" w:color="auto"/>
              <w:right w:val="single" w:sz="4" w:space="0" w:color="auto"/>
            </w:tcBorders>
          </w:tcPr>
          <w:p w14:paraId="1D3F4A74" w14:textId="77777777" w:rsidR="00586698" w:rsidRDefault="00586698" w:rsidP="00B0417A">
            <w:pPr>
              <w:contextualSpacing/>
              <w:rPr>
                <w:rFonts w:ascii="Arial" w:hAnsi="Arial" w:cs="Arial"/>
                <w:b/>
                <w:i/>
                <w:iCs/>
                <w:color w:val="000000"/>
                <w:sz w:val="20"/>
                <w:szCs w:val="20"/>
              </w:rPr>
            </w:pPr>
          </w:p>
          <w:p w14:paraId="2018185D" w14:textId="77777777" w:rsidR="00586698" w:rsidRPr="008A7CDD" w:rsidRDefault="00586698" w:rsidP="00B0417A">
            <w:pPr>
              <w:spacing w:after="0" w:line="240" w:lineRule="auto"/>
              <w:contextualSpacing/>
              <w:rPr>
                <w:rFonts w:ascii="Arial" w:hAnsi="Arial" w:cs="Arial"/>
                <w:bCs/>
                <w:color w:val="000000"/>
                <w:sz w:val="20"/>
                <w:szCs w:val="20"/>
              </w:rPr>
            </w:pPr>
            <w:r w:rsidRPr="008A7CDD">
              <w:rPr>
                <w:rFonts w:ascii="Arial" w:hAnsi="Arial" w:cs="Arial"/>
                <w:bCs/>
                <w:color w:val="000000"/>
                <w:sz w:val="20"/>
                <w:szCs w:val="20"/>
              </w:rPr>
              <w:t>Plannen en organiseren van overkoepelende projecten en processen</w:t>
            </w:r>
          </w:p>
          <w:p w14:paraId="576B618E" w14:textId="77777777" w:rsidR="00586698" w:rsidRPr="008D43DC" w:rsidRDefault="00586698" w:rsidP="00B0417A">
            <w:pPr>
              <w:spacing w:before="120"/>
              <w:rPr>
                <w:rFonts w:ascii="Arial" w:eastAsia="Arial" w:hAnsi="Arial" w:cs="Arial"/>
                <w:bCs/>
                <w:sz w:val="20"/>
                <w:szCs w:val="20"/>
                <w:lang w:eastAsia="nl-BE"/>
              </w:rPr>
            </w:pPr>
          </w:p>
        </w:tc>
      </w:tr>
      <w:tr w:rsidR="00586698" w:rsidRPr="008D43DC" w14:paraId="5358F873" w14:textId="77777777" w:rsidTr="00B0417A">
        <w:tc>
          <w:tcPr>
            <w:tcW w:w="4259" w:type="dxa"/>
            <w:tcBorders>
              <w:top w:val="single" w:sz="4" w:space="0" w:color="auto"/>
              <w:left w:val="single" w:sz="4" w:space="0" w:color="auto"/>
              <w:bottom w:val="single" w:sz="4" w:space="0" w:color="auto"/>
              <w:right w:val="single" w:sz="4" w:space="0" w:color="auto"/>
            </w:tcBorders>
          </w:tcPr>
          <w:p w14:paraId="50976A4B"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Voortgangscontrole:</w:t>
            </w:r>
          </w:p>
          <w:p w14:paraId="5BD5ACF1" w14:textId="77777777" w:rsidR="00586698" w:rsidRPr="008D43DC" w:rsidRDefault="00586698" w:rsidP="00B0417A">
            <w:pPr>
              <w:rPr>
                <w:rFonts w:ascii="Arial" w:eastAsia="Arial" w:hAnsi="Arial" w:cs="Arial"/>
                <w:b/>
                <w:bCs/>
                <w:sz w:val="20"/>
                <w:szCs w:val="20"/>
                <w:lang w:eastAsia="nl-BE"/>
              </w:rPr>
            </w:pPr>
            <w:r w:rsidRPr="008D43DC">
              <w:rPr>
                <w:rFonts w:ascii="Arial" w:eastAsia="Arial" w:hAnsi="Arial" w:cs="Arial"/>
                <w:sz w:val="20"/>
                <w:szCs w:val="20"/>
                <w:lang w:eastAsia="nl-BE"/>
              </w:rPr>
              <w:t>Bewaken van de voortgang in tijd en van de kwaliteit van eigen processen of die van collega’s of medewerkers</w:t>
            </w:r>
            <w:r>
              <w:rPr>
                <w:rFonts w:ascii="Arial" w:eastAsia="Arial" w:hAnsi="Arial" w:cs="Arial"/>
                <w:sz w:val="20"/>
                <w:szCs w:val="20"/>
                <w:lang w:eastAsia="nl-BE"/>
              </w:rPr>
              <w:t>.</w:t>
            </w:r>
          </w:p>
        </w:tc>
        <w:tc>
          <w:tcPr>
            <w:tcW w:w="938" w:type="dxa"/>
            <w:tcBorders>
              <w:top w:val="single" w:sz="4" w:space="0" w:color="auto"/>
              <w:left w:val="single" w:sz="4" w:space="0" w:color="auto"/>
              <w:bottom w:val="single" w:sz="4" w:space="0" w:color="auto"/>
              <w:right w:val="single" w:sz="4" w:space="0" w:color="auto"/>
            </w:tcBorders>
          </w:tcPr>
          <w:p w14:paraId="2F587065"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2</w:t>
            </w:r>
          </w:p>
        </w:tc>
        <w:tc>
          <w:tcPr>
            <w:tcW w:w="4125" w:type="dxa"/>
            <w:tcBorders>
              <w:top w:val="single" w:sz="4" w:space="0" w:color="auto"/>
              <w:left w:val="single" w:sz="4" w:space="0" w:color="auto"/>
              <w:bottom w:val="single" w:sz="4" w:space="0" w:color="auto"/>
              <w:right w:val="single" w:sz="4" w:space="0" w:color="auto"/>
            </w:tcBorders>
          </w:tcPr>
          <w:p w14:paraId="6EDC9A2C" w14:textId="77777777" w:rsidR="00586698" w:rsidRDefault="00586698" w:rsidP="00B0417A">
            <w:pPr>
              <w:autoSpaceDE w:val="0"/>
              <w:autoSpaceDN w:val="0"/>
              <w:adjustRightInd w:val="0"/>
              <w:spacing w:after="0" w:line="240" w:lineRule="auto"/>
              <w:rPr>
                <w:rFonts w:ascii="Arial" w:hAnsi="Arial" w:cs="Arial"/>
                <w:bCs/>
                <w:color w:val="000000"/>
                <w:sz w:val="20"/>
                <w:szCs w:val="20"/>
              </w:rPr>
            </w:pPr>
          </w:p>
          <w:p w14:paraId="20136EC4" w14:textId="77777777" w:rsidR="00586698" w:rsidRPr="006C2609" w:rsidRDefault="00586698" w:rsidP="00B0417A">
            <w:pPr>
              <w:autoSpaceDE w:val="0"/>
              <w:autoSpaceDN w:val="0"/>
              <w:adjustRightInd w:val="0"/>
              <w:spacing w:after="0" w:line="240" w:lineRule="auto"/>
              <w:rPr>
                <w:rFonts w:ascii="Arial" w:hAnsi="Arial" w:cs="Arial"/>
                <w:bCs/>
                <w:color w:val="000000"/>
                <w:sz w:val="20"/>
                <w:szCs w:val="20"/>
              </w:rPr>
            </w:pPr>
            <w:r w:rsidRPr="006C2609">
              <w:rPr>
                <w:rFonts w:ascii="Arial" w:hAnsi="Arial" w:cs="Arial"/>
                <w:bCs/>
                <w:color w:val="000000"/>
                <w:sz w:val="20"/>
                <w:szCs w:val="20"/>
              </w:rPr>
              <w:t>Voortgangscontrole van eigen en andermans werk</w:t>
            </w:r>
          </w:p>
          <w:p w14:paraId="248D1485" w14:textId="77777777" w:rsidR="00586698" w:rsidRPr="008D43DC" w:rsidRDefault="00586698" w:rsidP="00B0417A">
            <w:pPr>
              <w:spacing w:before="120"/>
              <w:rPr>
                <w:rFonts w:ascii="Arial" w:eastAsia="Arial" w:hAnsi="Arial" w:cs="Arial"/>
                <w:bCs/>
                <w:sz w:val="20"/>
                <w:szCs w:val="20"/>
                <w:lang w:eastAsia="nl-BE"/>
              </w:rPr>
            </w:pPr>
          </w:p>
        </w:tc>
      </w:tr>
      <w:tr w:rsidR="00586698" w:rsidRPr="008D43DC" w14:paraId="67DC4F87" w14:textId="77777777" w:rsidTr="00B0417A">
        <w:tc>
          <w:tcPr>
            <w:tcW w:w="4259" w:type="dxa"/>
            <w:tcBorders>
              <w:top w:val="single" w:sz="4" w:space="0" w:color="auto"/>
              <w:left w:val="single" w:sz="4" w:space="0" w:color="auto"/>
              <w:bottom w:val="single" w:sz="4" w:space="0" w:color="auto"/>
              <w:right w:val="single" w:sz="4" w:space="0" w:color="auto"/>
            </w:tcBorders>
          </w:tcPr>
          <w:p w14:paraId="17402E38"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Delegeren:</w:t>
            </w:r>
          </w:p>
          <w:p w14:paraId="1439D70A" w14:textId="77777777" w:rsidR="00586698" w:rsidRPr="008D43DC" w:rsidRDefault="00586698" w:rsidP="00B0417A">
            <w:pPr>
              <w:autoSpaceDE w:val="0"/>
              <w:autoSpaceDN w:val="0"/>
              <w:adjustRightInd w:val="0"/>
              <w:rPr>
                <w:rFonts w:ascii="Arial" w:eastAsia="Arial" w:hAnsi="Arial" w:cs="Arial"/>
                <w:b/>
                <w:bCs/>
                <w:sz w:val="20"/>
                <w:szCs w:val="20"/>
                <w:lang w:eastAsia="nl-BE"/>
              </w:rPr>
            </w:pPr>
            <w:r w:rsidRPr="008D43DC">
              <w:rPr>
                <w:rFonts w:ascii="Arial" w:hAnsi="Arial" w:cs="Arial"/>
                <w:bCs/>
                <w:color w:val="000000"/>
                <w:sz w:val="20"/>
                <w:szCs w:val="20"/>
              </w:rPr>
              <w:t>Draagt taken en verantwoordelijkheden over in overeenstemming met de mogelijkheden, ambities, interesses en motivatie van de medewerker.</w:t>
            </w:r>
          </w:p>
        </w:tc>
        <w:tc>
          <w:tcPr>
            <w:tcW w:w="938" w:type="dxa"/>
            <w:tcBorders>
              <w:top w:val="single" w:sz="4" w:space="0" w:color="auto"/>
              <w:left w:val="single" w:sz="4" w:space="0" w:color="auto"/>
              <w:bottom w:val="single" w:sz="4" w:space="0" w:color="auto"/>
              <w:right w:val="single" w:sz="4" w:space="0" w:color="auto"/>
            </w:tcBorders>
          </w:tcPr>
          <w:p w14:paraId="09FB530F"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3</w:t>
            </w:r>
          </w:p>
        </w:tc>
        <w:tc>
          <w:tcPr>
            <w:tcW w:w="4125" w:type="dxa"/>
            <w:tcBorders>
              <w:top w:val="single" w:sz="4" w:space="0" w:color="auto"/>
              <w:left w:val="single" w:sz="4" w:space="0" w:color="auto"/>
              <w:bottom w:val="single" w:sz="4" w:space="0" w:color="auto"/>
              <w:right w:val="single" w:sz="4" w:space="0" w:color="auto"/>
            </w:tcBorders>
          </w:tcPr>
          <w:p w14:paraId="09AE1150" w14:textId="77777777" w:rsidR="00586698" w:rsidRDefault="00586698" w:rsidP="00B0417A">
            <w:pPr>
              <w:autoSpaceDE w:val="0"/>
              <w:autoSpaceDN w:val="0"/>
              <w:adjustRightInd w:val="0"/>
              <w:spacing w:after="0" w:line="240" w:lineRule="auto"/>
              <w:rPr>
                <w:rFonts w:ascii="Arial" w:hAnsi="Arial" w:cs="Arial"/>
                <w:bCs/>
                <w:color w:val="000000"/>
                <w:sz w:val="20"/>
                <w:szCs w:val="20"/>
              </w:rPr>
            </w:pPr>
          </w:p>
          <w:p w14:paraId="75DAD9A4" w14:textId="77777777" w:rsidR="00586698" w:rsidRPr="0042361A" w:rsidRDefault="00586698" w:rsidP="00B0417A">
            <w:pPr>
              <w:autoSpaceDE w:val="0"/>
              <w:autoSpaceDN w:val="0"/>
              <w:adjustRightInd w:val="0"/>
              <w:spacing w:after="0" w:line="240" w:lineRule="auto"/>
              <w:rPr>
                <w:rFonts w:ascii="Arial" w:hAnsi="Arial" w:cs="Arial"/>
                <w:bCs/>
                <w:color w:val="000000"/>
                <w:sz w:val="20"/>
                <w:szCs w:val="20"/>
              </w:rPr>
            </w:pPr>
            <w:r w:rsidRPr="0042361A">
              <w:rPr>
                <w:rFonts w:ascii="Arial" w:hAnsi="Arial" w:cs="Arial"/>
                <w:bCs/>
                <w:color w:val="000000"/>
                <w:sz w:val="20"/>
                <w:szCs w:val="20"/>
              </w:rPr>
              <w:t>Houdt rekening met de langetermijnperspectieven van de medewerkers en van de organisatie</w:t>
            </w:r>
          </w:p>
        </w:tc>
      </w:tr>
      <w:tr w:rsidR="00586698" w:rsidRPr="008D43DC" w14:paraId="3FDF558A" w14:textId="77777777" w:rsidTr="00B0417A">
        <w:tc>
          <w:tcPr>
            <w:tcW w:w="4259" w:type="dxa"/>
            <w:tcBorders>
              <w:top w:val="single" w:sz="4" w:space="0" w:color="auto"/>
              <w:left w:val="single" w:sz="4" w:space="0" w:color="auto"/>
              <w:bottom w:val="single" w:sz="4" w:space="0" w:color="auto"/>
              <w:right w:val="single" w:sz="4" w:space="0" w:color="auto"/>
            </w:tcBorders>
          </w:tcPr>
          <w:p w14:paraId="09E3DE10" w14:textId="77777777" w:rsidR="00586698" w:rsidRPr="008D43DC" w:rsidRDefault="00586698" w:rsidP="00B0417A">
            <w:pPr>
              <w:spacing w:before="120"/>
              <w:rPr>
                <w:rFonts w:ascii="Arial" w:eastAsia="Arial" w:hAnsi="Arial" w:cs="Arial"/>
                <w:b/>
                <w:bCs/>
                <w:sz w:val="20"/>
                <w:szCs w:val="20"/>
                <w:lang w:eastAsia="nl-BE"/>
              </w:rPr>
            </w:pPr>
            <w:r w:rsidRPr="008D43DC">
              <w:rPr>
                <w:rFonts w:ascii="Arial" w:eastAsia="Arial" w:hAnsi="Arial" w:cs="Arial"/>
                <w:b/>
                <w:bCs/>
                <w:sz w:val="20"/>
                <w:szCs w:val="20"/>
                <w:lang w:eastAsia="nl-BE"/>
              </w:rPr>
              <w:t>Richting geven:</w:t>
            </w:r>
          </w:p>
          <w:p w14:paraId="05CAD47F" w14:textId="77777777" w:rsidR="00586698" w:rsidRPr="008D43DC" w:rsidRDefault="00586698" w:rsidP="00B0417A">
            <w:pPr>
              <w:rPr>
                <w:rFonts w:ascii="Arial" w:eastAsia="Arial" w:hAnsi="Arial" w:cs="Arial"/>
                <w:b/>
                <w:bCs/>
                <w:sz w:val="20"/>
                <w:szCs w:val="20"/>
                <w:lang w:eastAsia="nl-BE"/>
              </w:rPr>
            </w:pPr>
            <w:r w:rsidRPr="008D43DC">
              <w:rPr>
                <w:rFonts w:ascii="Arial" w:eastAsia="Arial" w:hAnsi="Arial" w:cs="Arial"/>
                <w:sz w:val="20"/>
                <w:szCs w:val="20"/>
                <w:lang w:eastAsia="nl-BE"/>
              </w:rPr>
              <w:t>Aansturen en motiveren van medewerkers vanuit een welbepaalde visie zodat ze hun doelstellingen en die van de entiteit kunnen realiseren, zowel individueel als in teamverband. Hierbij worden de stijl en methode van richting geven aangepast aan de berokken medewerker(s).</w:t>
            </w:r>
          </w:p>
        </w:tc>
        <w:tc>
          <w:tcPr>
            <w:tcW w:w="938" w:type="dxa"/>
            <w:tcBorders>
              <w:top w:val="single" w:sz="4" w:space="0" w:color="auto"/>
              <w:left w:val="single" w:sz="4" w:space="0" w:color="auto"/>
              <w:bottom w:val="single" w:sz="4" w:space="0" w:color="auto"/>
              <w:right w:val="single" w:sz="4" w:space="0" w:color="auto"/>
            </w:tcBorders>
          </w:tcPr>
          <w:p w14:paraId="5146C6F4" w14:textId="77777777" w:rsidR="00586698" w:rsidRPr="008D43DC" w:rsidRDefault="00586698" w:rsidP="00B0417A">
            <w:pPr>
              <w:keepNext/>
              <w:spacing w:before="120"/>
              <w:jc w:val="center"/>
              <w:outlineLvl w:val="2"/>
              <w:rPr>
                <w:rFonts w:ascii="Arial" w:hAnsi="Arial" w:cs="Arial"/>
                <w:b/>
                <w:bCs/>
                <w:sz w:val="20"/>
                <w:szCs w:val="20"/>
              </w:rPr>
            </w:pPr>
            <w:r>
              <w:rPr>
                <w:rFonts w:ascii="Arial" w:hAnsi="Arial" w:cs="Arial"/>
                <w:b/>
                <w:bCs/>
                <w:sz w:val="20"/>
                <w:szCs w:val="20"/>
              </w:rPr>
              <w:t>2</w:t>
            </w:r>
          </w:p>
        </w:tc>
        <w:tc>
          <w:tcPr>
            <w:tcW w:w="4125" w:type="dxa"/>
            <w:tcBorders>
              <w:top w:val="single" w:sz="4" w:space="0" w:color="auto"/>
              <w:left w:val="single" w:sz="4" w:space="0" w:color="auto"/>
              <w:bottom w:val="single" w:sz="4" w:space="0" w:color="auto"/>
              <w:right w:val="single" w:sz="4" w:space="0" w:color="auto"/>
            </w:tcBorders>
          </w:tcPr>
          <w:p w14:paraId="234B6F09" w14:textId="77777777" w:rsidR="00586698" w:rsidRDefault="00586698" w:rsidP="00B0417A">
            <w:pPr>
              <w:autoSpaceDE w:val="0"/>
              <w:autoSpaceDN w:val="0"/>
              <w:adjustRightInd w:val="0"/>
              <w:spacing w:after="0" w:line="240" w:lineRule="auto"/>
              <w:rPr>
                <w:rFonts w:ascii="Arial" w:hAnsi="Arial" w:cs="Arial"/>
                <w:bCs/>
                <w:color w:val="000000"/>
                <w:sz w:val="20"/>
                <w:szCs w:val="20"/>
              </w:rPr>
            </w:pPr>
          </w:p>
          <w:p w14:paraId="1FEF716E" w14:textId="77777777" w:rsidR="00586698" w:rsidRPr="0042361A" w:rsidRDefault="00586698" w:rsidP="00B0417A">
            <w:pPr>
              <w:autoSpaceDE w:val="0"/>
              <w:autoSpaceDN w:val="0"/>
              <w:adjustRightInd w:val="0"/>
              <w:spacing w:after="0" w:line="240" w:lineRule="auto"/>
              <w:rPr>
                <w:rFonts w:ascii="Arial" w:hAnsi="Arial" w:cs="Arial"/>
                <w:bCs/>
                <w:color w:val="000000"/>
                <w:sz w:val="20"/>
                <w:szCs w:val="20"/>
              </w:rPr>
            </w:pPr>
            <w:r w:rsidRPr="0042361A">
              <w:rPr>
                <w:rFonts w:ascii="Arial" w:hAnsi="Arial" w:cs="Arial"/>
                <w:bCs/>
                <w:color w:val="000000"/>
                <w:sz w:val="20"/>
                <w:szCs w:val="20"/>
              </w:rPr>
              <w:t>Geeft richting op het niveau van processen en structuren</w:t>
            </w:r>
          </w:p>
        </w:tc>
      </w:tr>
      <w:bookmarkEnd w:id="0"/>
    </w:tbl>
    <w:p w14:paraId="75E15B08" w14:textId="77777777" w:rsidR="00586698" w:rsidRDefault="00586698" w:rsidP="00586698">
      <w:pPr>
        <w:keepNext/>
        <w:spacing w:after="0" w:line="240" w:lineRule="auto"/>
        <w:outlineLvl w:val="2"/>
        <w:rPr>
          <w:rFonts w:ascii="Arial" w:hAnsi="Arial"/>
          <w:b/>
          <w:bCs/>
          <w:sz w:val="24"/>
          <w:szCs w:val="20"/>
          <w:u w:val="single"/>
          <w:lang w:val="nl-NL" w:eastAsia="nl-NL"/>
        </w:rPr>
      </w:pPr>
    </w:p>
    <w:p w14:paraId="616E422F" w14:textId="77777777" w:rsidR="00586698" w:rsidRPr="00FF7591" w:rsidRDefault="00586698" w:rsidP="00586698">
      <w:pPr>
        <w:keepNext/>
        <w:pBdr>
          <w:top w:val="single" w:sz="6" w:space="1" w:color="auto"/>
          <w:bottom w:val="single" w:sz="6" w:space="1" w:color="auto"/>
        </w:pBdr>
        <w:shd w:val="solid" w:color="D9D9D9" w:fill="auto"/>
        <w:tabs>
          <w:tab w:val="left" w:pos="6521"/>
        </w:tabs>
        <w:spacing w:before="240" w:after="120" w:line="240" w:lineRule="auto"/>
        <w:outlineLvl w:val="1"/>
        <w:rPr>
          <w:rFonts w:ascii="Arial" w:hAnsi="Arial" w:cs="Arial"/>
          <w:b/>
          <w:i/>
          <w:sz w:val="24"/>
          <w:szCs w:val="24"/>
          <w:lang w:val="nl-NL" w:eastAsia="nl-NL"/>
        </w:rPr>
      </w:pPr>
      <w:r w:rsidRPr="00FF7591">
        <w:rPr>
          <w:rFonts w:ascii="Arial" w:hAnsi="Arial" w:cs="Arial"/>
          <w:b/>
          <w:i/>
          <w:sz w:val="24"/>
          <w:szCs w:val="24"/>
          <w:lang w:val="nl-NL" w:eastAsia="nl-NL"/>
        </w:rPr>
        <w:t>Formele vereisten</w:t>
      </w:r>
    </w:p>
    <w:p w14:paraId="5DEDDDB6" w14:textId="77777777" w:rsidR="00586698" w:rsidRPr="00FF7591" w:rsidRDefault="00586698" w:rsidP="00586698">
      <w:pPr>
        <w:numPr>
          <w:ilvl w:val="0"/>
          <w:numId w:val="4"/>
        </w:numPr>
        <w:tabs>
          <w:tab w:val="left" w:pos="-1440"/>
          <w:tab w:val="left" w:pos="-720"/>
          <w:tab w:val="left" w:pos="0"/>
          <w:tab w:val="left" w:pos="426"/>
          <w:tab w:val="left" w:pos="709"/>
          <w:tab w:val="left" w:pos="2160"/>
        </w:tabs>
        <w:spacing w:after="0" w:line="240" w:lineRule="auto"/>
        <w:jc w:val="both"/>
        <w:rPr>
          <w:rFonts w:ascii="Arial" w:hAnsi="Arial" w:cs="Arial"/>
          <w:lang w:val="nl-NL" w:eastAsia="nl-NL"/>
        </w:rPr>
      </w:pPr>
      <w:proofErr w:type="gramStart"/>
      <w:r w:rsidRPr="00FF7591">
        <w:rPr>
          <w:rFonts w:ascii="Arial" w:hAnsi="Arial" w:cs="Arial"/>
          <w:lang w:val="nl-NL" w:eastAsia="nl-NL"/>
        </w:rPr>
        <w:t>algemene</w:t>
      </w:r>
      <w:proofErr w:type="gramEnd"/>
      <w:r w:rsidRPr="00FF7591">
        <w:rPr>
          <w:rFonts w:ascii="Arial" w:hAnsi="Arial" w:cs="Arial"/>
          <w:lang w:val="nl-NL" w:eastAsia="nl-NL"/>
        </w:rPr>
        <w:t xml:space="preserve"> aanwerving en/of bevorderingsvoorwaarden</w:t>
      </w:r>
    </w:p>
    <w:p w14:paraId="095F8AC1" w14:textId="77777777" w:rsidR="00586698" w:rsidRPr="00D05693" w:rsidRDefault="00586698" w:rsidP="00586698">
      <w:pPr>
        <w:tabs>
          <w:tab w:val="left" w:pos="-1440"/>
          <w:tab w:val="left" w:pos="-720"/>
          <w:tab w:val="left" w:pos="0"/>
          <w:tab w:val="left" w:pos="426"/>
          <w:tab w:val="left" w:pos="709"/>
          <w:tab w:val="left" w:pos="2160"/>
        </w:tabs>
        <w:spacing w:after="0" w:line="240" w:lineRule="auto"/>
        <w:ind w:left="720"/>
        <w:jc w:val="both"/>
        <w:rPr>
          <w:rFonts w:ascii="Arial" w:hAnsi="Arial" w:cs="Arial"/>
          <w:lang w:val="de-DE" w:eastAsia="nl-NL"/>
          <w:rPrChange w:id="1" w:author="Gerry Hermans" w:date="2026-02-09T11:49:00Z" w16du:dateUtc="2026-02-09T10:49:00Z">
            <w:rPr>
              <w:rFonts w:ascii="Arial" w:hAnsi="Arial" w:cs="Arial"/>
              <w:lang w:val="nl-NL" w:eastAsia="nl-NL"/>
            </w:rPr>
          </w:rPrChange>
        </w:rPr>
      </w:pPr>
      <w:proofErr w:type="spellStart"/>
      <w:r w:rsidRPr="00D05693">
        <w:rPr>
          <w:rFonts w:ascii="Arial" w:hAnsi="Arial" w:cs="Arial"/>
          <w:lang w:val="de-DE" w:eastAsia="nl-NL"/>
          <w:rPrChange w:id="2" w:author="Gerry Hermans" w:date="2026-02-09T11:49:00Z" w16du:dateUtc="2026-02-09T10:49:00Z">
            <w:rPr>
              <w:rFonts w:ascii="Arial" w:hAnsi="Arial" w:cs="Arial"/>
              <w:lang w:val="nl-NL" w:eastAsia="nl-NL"/>
            </w:rPr>
          </w:rPrChange>
        </w:rPr>
        <w:t>Zie</w:t>
      </w:r>
      <w:proofErr w:type="spellEnd"/>
      <w:r w:rsidRPr="00D05693">
        <w:rPr>
          <w:rFonts w:ascii="Arial" w:hAnsi="Arial" w:cs="Arial"/>
          <w:lang w:val="de-DE" w:eastAsia="nl-NL"/>
          <w:rPrChange w:id="3" w:author="Gerry Hermans" w:date="2026-02-09T11:49:00Z" w16du:dateUtc="2026-02-09T10:49:00Z">
            <w:rPr>
              <w:rFonts w:ascii="Arial" w:hAnsi="Arial" w:cs="Arial"/>
              <w:lang w:val="nl-NL" w:eastAsia="nl-NL"/>
            </w:rPr>
          </w:rPrChange>
        </w:rPr>
        <w:t xml:space="preserve"> RPR. Art. 5 t/m 9 en 122 t/m 136</w:t>
      </w:r>
    </w:p>
    <w:p w14:paraId="315AB65A" w14:textId="77777777" w:rsidR="00586698" w:rsidRPr="00FF7591" w:rsidRDefault="00586698" w:rsidP="00586698">
      <w:pPr>
        <w:keepNext/>
        <w:pBdr>
          <w:top w:val="single" w:sz="6" w:space="1" w:color="auto"/>
          <w:bottom w:val="single" w:sz="6" w:space="1" w:color="auto"/>
        </w:pBdr>
        <w:shd w:val="solid" w:color="D9D9D9" w:fill="auto"/>
        <w:tabs>
          <w:tab w:val="left" w:pos="6521"/>
        </w:tabs>
        <w:spacing w:before="240" w:after="120" w:line="240" w:lineRule="auto"/>
        <w:outlineLvl w:val="1"/>
        <w:rPr>
          <w:rFonts w:ascii="Arial" w:hAnsi="Arial" w:cs="Arial"/>
          <w:b/>
          <w:i/>
          <w:sz w:val="24"/>
          <w:szCs w:val="24"/>
          <w:lang w:val="nl-NL" w:eastAsia="nl-NL"/>
        </w:rPr>
      </w:pPr>
      <w:r w:rsidRPr="00FF7591">
        <w:rPr>
          <w:rFonts w:ascii="Arial" w:hAnsi="Arial" w:cs="Arial"/>
          <w:b/>
          <w:i/>
          <w:sz w:val="24"/>
          <w:szCs w:val="24"/>
          <w:lang w:val="nl-NL" w:eastAsia="nl-NL"/>
        </w:rPr>
        <w:t>Diplomavereisten</w:t>
      </w:r>
    </w:p>
    <w:p w14:paraId="001262EE" w14:textId="77777777" w:rsidR="00586698" w:rsidRPr="00FF7591" w:rsidRDefault="00586698" w:rsidP="00586698">
      <w:pPr>
        <w:numPr>
          <w:ilvl w:val="0"/>
          <w:numId w:val="1"/>
        </w:numPr>
        <w:tabs>
          <w:tab w:val="left" w:pos="-1440"/>
          <w:tab w:val="left" w:pos="-720"/>
          <w:tab w:val="left" w:pos="0"/>
          <w:tab w:val="left" w:pos="425"/>
          <w:tab w:val="left" w:pos="720"/>
          <w:tab w:val="left" w:pos="1872"/>
          <w:tab w:val="left" w:pos="2160"/>
        </w:tabs>
        <w:spacing w:after="0" w:line="240" w:lineRule="auto"/>
        <w:jc w:val="both"/>
        <w:rPr>
          <w:rFonts w:ascii="Arial" w:hAnsi="Arial" w:cs="Arial"/>
          <w:spacing w:val="-3"/>
          <w:lang w:val="nl-NL" w:eastAsia="nl-NL"/>
        </w:rPr>
      </w:pPr>
      <w:proofErr w:type="gramStart"/>
      <w:r w:rsidRPr="00FF7591">
        <w:rPr>
          <w:rFonts w:ascii="Arial" w:hAnsi="Arial" w:cs="Arial"/>
          <w:lang w:val="nl-NL" w:eastAsia="nl-NL"/>
        </w:rPr>
        <w:t>hoger</w:t>
      </w:r>
      <w:proofErr w:type="gramEnd"/>
      <w:r w:rsidRPr="00FF7591">
        <w:rPr>
          <w:rFonts w:ascii="Arial" w:hAnsi="Arial" w:cs="Arial"/>
          <w:lang w:val="nl-NL" w:eastAsia="nl-NL"/>
        </w:rPr>
        <w:t xml:space="preserve"> onderwijs korte type </w:t>
      </w:r>
      <w:r>
        <w:rPr>
          <w:rFonts w:ascii="Arial" w:hAnsi="Arial" w:cs="Arial"/>
          <w:lang w:val="nl-NL" w:eastAsia="nl-NL"/>
        </w:rPr>
        <w:t>of gelijkgesteld</w:t>
      </w:r>
    </w:p>
    <w:p w14:paraId="5C69FBD5" w14:textId="77777777" w:rsidR="00586698" w:rsidRPr="00FF7591" w:rsidRDefault="00586698" w:rsidP="00586698">
      <w:pPr>
        <w:keepNext/>
        <w:pBdr>
          <w:top w:val="single" w:sz="6" w:space="1" w:color="auto"/>
          <w:bottom w:val="single" w:sz="6" w:space="1" w:color="auto"/>
        </w:pBdr>
        <w:shd w:val="solid" w:color="D9D9D9" w:fill="auto"/>
        <w:tabs>
          <w:tab w:val="left" w:pos="6521"/>
        </w:tabs>
        <w:spacing w:before="240" w:after="120" w:line="240" w:lineRule="auto"/>
        <w:outlineLvl w:val="1"/>
        <w:rPr>
          <w:rFonts w:ascii="Arial" w:hAnsi="Arial" w:cs="Arial"/>
          <w:b/>
          <w:i/>
          <w:sz w:val="24"/>
          <w:szCs w:val="24"/>
          <w:lang w:val="nl-NL" w:eastAsia="nl-NL"/>
        </w:rPr>
      </w:pPr>
      <w:r w:rsidRPr="00FF7591">
        <w:rPr>
          <w:rFonts w:ascii="Arial" w:hAnsi="Arial" w:cs="Arial"/>
          <w:b/>
          <w:i/>
          <w:sz w:val="24"/>
          <w:szCs w:val="24"/>
          <w:lang w:val="nl-NL" w:eastAsia="nl-NL"/>
        </w:rPr>
        <w:t>Beoordelaar</w:t>
      </w:r>
    </w:p>
    <w:p w14:paraId="68EEFD22" w14:textId="77777777" w:rsidR="00586698" w:rsidRPr="00FF7591" w:rsidRDefault="00586698" w:rsidP="00586698">
      <w:pPr>
        <w:numPr>
          <w:ilvl w:val="0"/>
          <w:numId w:val="2"/>
        </w:numPr>
        <w:tabs>
          <w:tab w:val="left" w:pos="-1440"/>
          <w:tab w:val="left" w:pos="-720"/>
          <w:tab w:val="left" w:pos="0"/>
          <w:tab w:val="left" w:pos="720"/>
          <w:tab w:val="left" w:pos="1440"/>
          <w:tab w:val="left" w:pos="1872"/>
          <w:tab w:val="left" w:pos="2160"/>
        </w:tabs>
        <w:spacing w:after="0" w:line="240" w:lineRule="auto"/>
        <w:jc w:val="both"/>
        <w:rPr>
          <w:rFonts w:ascii="Arial" w:hAnsi="Arial" w:cs="Arial"/>
          <w:spacing w:val="-3"/>
          <w:lang w:val="nl-NL" w:eastAsia="nl-NL"/>
        </w:rPr>
      </w:pPr>
      <w:r w:rsidRPr="00FF7591">
        <w:rPr>
          <w:rFonts w:ascii="Arial" w:hAnsi="Arial" w:cs="Arial"/>
          <w:spacing w:val="-3"/>
          <w:lang w:val="nl-NL" w:eastAsia="nl-NL"/>
        </w:rPr>
        <w:t>1</w:t>
      </w:r>
      <w:r w:rsidRPr="00FF7591">
        <w:rPr>
          <w:rFonts w:ascii="Arial" w:hAnsi="Arial" w:cs="Arial"/>
          <w:spacing w:val="-3"/>
          <w:vertAlign w:val="superscript"/>
          <w:lang w:val="nl-NL" w:eastAsia="nl-NL"/>
        </w:rPr>
        <w:t>ste</w:t>
      </w:r>
      <w:r w:rsidRPr="00FF7591">
        <w:rPr>
          <w:rFonts w:ascii="Arial" w:hAnsi="Arial" w:cs="Arial"/>
          <w:spacing w:val="-3"/>
          <w:lang w:val="nl-NL" w:eastAsia="nl-NL"/>
        </w:rPr>
        <w:t xml:space="preserve"> evaluator: Afdelingshoofd SWP</w:t>
      </w:r>
    </w:p>
    <w:p w14:paraId="3371F844" w14:textId="77777777" w:rsidR="00586698" w:rsidRPr="00FF7591" w:rsidRDefault="00586698" w:rsidP="00586698">
      <w:pPr>
        <w:numPr>
          <w:ilvl w:val="0"/>
          <w:numId w:val="2"/>
        </w:numPr>
        <w:tabs>
          <w:tab w:val="left" w:pos="-1440"/>
          <w:tab w:val="left" w:pos="-720"/>
          <w:tab w:val="left" w:pos="0"/>
          <w:tab w:val="left" w:pos="720"/>
          <w:tab w:val="left" w:pos="1440"/>
          <w:tab w:val="left" w:pos="1872"/>
          <w:tab w:val="left" w:pos="2160"/>
        </w:tabs>
        <w:spacing w:after="0" w:line="240" w:lineRule="auto"/>
        <w:jc w:val="both"/>
        <w:rPr>
          <w:rFonts w:ascii="Arial" w:hAnsi="Arial" w:cs="Arial"/>
          <w:spacing w:val="-3"/>
          <w:lang w:val="nl-NL" w:eastAsia="nl-NL"/>
        </w:rPr>
      </w:pPr>
      <w:r w:rsidRPr="00FF7591">
        <w:rPr>
          <w:rFonts w:ascii="Arial" w:hAnsi="Arial" w:cs="Arial"/>
          <w:spacing w:val="-3"/>
          <w:lang w:val="nl-NL" w:eastAsia="nl-NL"/>
        </w:rPr>
        <w:t>2</w:t>
      </w:r>
      <w:r w:rsidRPr="00FF7591">
        <w:rPr>
          <w:rFonts w:ascii="Arial" w:hAnsi="Arial" w:cs="Arial"/>
          <w:spacing w:val="-3"/>
          <w:vertAlign w:val="superscript"/>
          <w:lang w:val="nl-NL" w:eastAsia="nl-NL"/>
        </w:rPr>
        <w:t>de</w:t>
      </w:r>
      <w:r w:rsidRPr="00FF7591">
        <w:rPr>
          <w:rFonts w:ascii="Arial" w:hAnsi="Arial" w:cs="Arial"/>
          <w:spacing w:val="-3"/>
          <w:lang w:val="nl-NL" w:eastAsia="nl-NL"/>
        </w:rPr>
        <w:t xml:space="preserve"> evaluator: </w:t>
      </w:r>
      <w:r>
        <w:rPr>
          <w:rFonts w:ascii="Arial" w:hAnsi="Arial" w:cs="Arial"/>
          <w:spacing w:val="-3"/>
          <w:lang w:val="nl-NL" w:eastAsia="nl-NL"/>
        </w:rPr>
        <w:t>Algemeen directeur</w:t>
      </w:r>
    </w:p>
    <w:p w14:paraId="364E064C" w14:textId="77777777" w:rsidR="00586698" w:rsidRPr="00FF7591" w:rsidRDefault="00586698" w:rsidP="00586698">
      <w:pPr>
        <w:tabs>
          <w:tab w:val="left" w:pos="-1440"/>
          <w:tab w:val="left" w:pos="-720"/>
          <w:tab w:val="left" w:pos="0"/>
          <w:tab w:val="left" w:pos="720"/>
          <w:tab w:val="left" w:pos="1440"/>
          <w:tab w:val="left" w:pos="1872"/>
          <w:tab w:val="left" w:pos="2160"/>
        </w:tabs>
        <w:spacing w:after="0" w:line="240" w:lineRule="auto"/>
        <w:ind w:left="720" w:hanging="720"/>
        <w:jc w:val="both"/>
        <w:rPr>
          <w:rFonts w:ascii="Arial" w:hAnsi="Arial" w:cs="Arial"/>
          <w:spacing w:val="-3"/>
          <w:lang w:val="nl-NL" w:eastAsia="nl-NL"/>
        </w:rPr>
      </w:pPr>
    </w:p>
    <w:p w14:paraId="6A5450EC" w14:textId="77777777" w:rsidR="00586698" w:rsidRDefault="00586698" w:rsidP="00586698"/>
    <w:p w14:paraId="3CC6F903" w14:textId="77777777" w:rsidR="00607E2A" w:rsidRDefault="00607E2A" w:rsidP="00023879">
      <w:pPr>
        <w:keepNext/>
        <w:spacing w:before="240" w:after="60" w:line="240" w:lineRule="auto"/>
        <w:outlineLvl w:val="2"/>
      </w:pPr>
    </w:p>
    <w:sectPr w:rsidR="00607E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0F89" w14:textId="77777777" w:rsidR="00047300" w:rsidRDefault="00047300" w:rsidP="00F03C78">
      <w:pPr>
        <w:spacing w:after="0" w:line="240" w:lineRule="auto"/>
      </w:pPr>
      <w:r>
        <w:separator/>
      </w:r>
    </w:p>
  </w:endnote>
  <w:endnote w:type="continuationSeparator" w:id="0">
    <w:p w14:paraId="6D22BF06" w14:textId="77777777" w:rsidR="00047300" w:rsidRDefault="00047300" w:rsidP="00F0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ADAE" w14:textId="77777777" w:rsidR="00047300" w:rsidRDefault="00047300" w:rsidP="00F03C78">
      <w:pPr>
        <w:spacing w:after="0" w:line="240" w:lineRule="auto"/>
      </w:pPr>
      <w:r>
        <w:separator/>
      </w:r>
    </w:p>
  </w:footnote>
  <w:footnote w:type="continuationSeparator" w:id="0">
    <w:p w14:paraId="0E41A6E7" w14:textId="77777777" w:rsidR="00047300" w:rsidRDefault="00047300" w:rsidP="00F03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102F" w14:textId="77777777" w:rsidR="00F03C78" w:rsidRDefault="00F03C78">
    <w:pPr>
      <w:pStyle w:val="Koptekst"/>
    </w:pPr>
    <w:r>
      <w:rPr>
        <w:noProof/>
        <w:lang w:eastAsia="nl-BE"/>
      </w:rPr>
      <w:drawing>
        <wp:inline distT="0" distB="0" distL="0" distR="0" wp14:anchorId="5A60F702" wp14:editId="54F0EEE7">
          <wp:extent cx="1772920" cy="691515"/>
          <wp:effectExtent l="0" t="0" r="0" b="0"/>
          <wp:docPr id="1" name="Afbeelding 1" descr="Dilsen-Stokke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sen-Stokke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691515"/>
                  </a:xfrm>
                  <a:prstGeom prst="rect">
                    <a:avLst/>
                  </a:prstGeom>
                  <a:noFill/>
                  <a:ln>
                    <a:noFill/>
                  </a:ln>
                </pic:spPr>
              </pic:pic>
            </a:graphicData>
          </a:graphic>
        </wp:inline>
      </w:drawing>
    </w:r>
  </w:p>
  <w:p w14:paraId="78C3B5F6" w14:textId="77777777" w:rsidR="00341269" w:rsidRDefault="003412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06F"/>
    <w:multiLevelType w:val="hybridMultilevel"/>
    <w:tmpl w:val="F45E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5F282E"/>
    <w:multiLevelType w:val="hybridMultilevel"/>
    <w:tmpl w:val="58BEC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1">
    <w:nsid w:val="1E3A5916"/>
    <w:multiLevelType w:val="hybridMultilevel"/>
    <w:tmpl w:val="CD98F3D2"/>
    <w:lvl w:ilvl="0" w:tplc="04130001">
      <w:start w:val="1"/>
      <w:numFmt w:val="bullet"/>
      <w:lvlText w:val=""/>
      <w:lvlJc w:val="left"/>
      <w:pPr>
        <w:tabs>
          <w:tab w:val="num" w:pos="720"/>
        </w:tabs>
        <w:ind w:left="720" w:hanging="360"/>
      </w:pPr>
      <w:rPr>
        <w:rFonts w:ascii="Symbol"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F67635C"/>
    <w:multiLevelType w:val="hybridMultilevel"/>
    <w:tmpl w:val="1938E3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CA68C6"/>
    <w:multiLevelType w:val="hybridMultilevel"/>
    <w:tmpl w:val="9C1A10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B832ABF"/>
    <w:multiLevelType w:val="hybridMultilevel"/>
    <w:tmpl w:val="181674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BC72C40"/>
    <w:multiLevelType w:val="hybridMultilevel"/>
    <w:tmpl w:val="8880FD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2D972A2"/>
    <w:multiLevelType w:val="hybridMultilevel"/>
    <w:tmpl w:val="B464F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FF3FFC"/>
    <w:multiLevelType w:val="hybridMultilevel"/>
    <w:tmpl w:val="C73000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61F072D"/>
    <w:multiLevelType w:val="hybridMultilevel"/>
    <w:tmpl w:val="0BE2297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6B7414E5"/>
    <w:multiLevelType w:val="hybridMultilevel"/>
    <w:tmpl w:val="7820DF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86E5C6B"/>
    <w:multiLevelType w:val="hybridMultilevel"/>
    <w:tmpl w:val="3006C8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80398901">
    <w:abstractNumId w:val="2"/>
  </w:num>
  <w:num w:numId="2" w16cid:durableId="1039933582">
    <w:abstractNumId w:val="11"/>
  </w:num>
  <w:num w:numId="3" w16cid:durableId="1826358778">
    <w:abstractNumId w:val="6"/>
  </w:num>
  <w:num w:numId="4" w16cid:durableId="1776972428">
    <w:abstractNumId w:val="4"/>
  </w:num>
  <w:num w:numId="5" w16cid:durableId="1226141036">
    <w:abstractNumId w:val="1"/>
  </w:num>
  <w:num w:numId="6" w16cid:durableId="1059984827">
    <w:abstractNumId w:val="10"/>
  </w:num>
  <w:num w:numId="7" w16cid:durableId="1453938057">
    <w:abstractNumId w:val="0"/>
  </w:num>
  <w:num w:numId="8" w16cid:durableId="124350427">
    <w:abstractNumId w:val="3"/>
  </w:num>
  <w:num w:numId="9" w16cid:durableId="1181820999">
    <w:abstractNumId w:val="5"/>
  </w:num>
  <w:num w:numId="10" w16cid:durableId="451481623">
    <w:abstractNumId w:val="8"/>
  </w:num>
  <w:num w:numId="11" w16cid:durableId="1309361627">
    <w:abstractNumId w:val="7"/>
  </w:num>
  <w:num w:numId="12" w16cid:durableId="13872957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ry Hermans">
    <w15:presenceInfo w15:providerId="AD" w15:userId="S::gerry.hermans@dilsen-stokkem.be::bbc5e9fa-ac32-4ce7-aee5-9deba35d4a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53"/>
    <w:rsid w:val="0000441B"/>
    <w:rsid w:val="00023879"/>
    <w:rsid w:val="00047300"/>
    <w:rsid w:val="00051643"/>
    <w:rsid w:val="00071D6C"/>
    <w:rsid w:val="00085C34"/>
    <w:rsid w:val="00091C17"/>
    <w:rsid w:val="000A6499"/>
    <w:rsid w:val="000D0DFF"/>
    <w:rsid w:val="000F1795"/>
    <w:rsid w:val="001013CB"/>
    <w:rsid w:val="0011043A"/>
    <w:rsid w:val="001236D1"/>
    <w:rsid w:val="00142E50"/>
    <w:rsid w:val="001868C2"/>
    <w:rsid w:val="00197A35"/>
    <w:rsid w:val="001D2859"/>
    <w:rsid w:val="001E1CBD"/>
    <w:rsid w:val="002150EF"/>
    <w:rsid w:val="00220758"/>
    <w:rsid w:val="0025788F"/>
    <w:rsid w:val="002B180A"/>
    <w:rsid w:val="002C1213"/>
    <w:rsid w:val="002C51A2"/>
    <w:rsid w:val="002D5602"/>
    <w:rsid w:val="003079CE"/>
    <w:rsid w:val="00341269"/>
    <w:rsid w:val="00341C1E"/>
    <w:rsid w:val="00394F1D"/>
    <w:rsid w:val="003C52C8"/>
    <w:rsid w:val="003E5A42"/>
    <w:rsid w:val="003E6776"/>
    <w:rsid w:val="003F12D6"/>
    <w:rsid w:val="00410F97"/>
    <w:rsid w:val="00425DC2"/>
    <w:rsid w:val="00464213"/>
    <w:rsid w:val="004872B5"/>
    <w:rsid w:val="004A2F61"/>
    <w:rsid w:val="004E644E"/>
    <w:rsid w:val="004F2E6B"/>
    <w:rsid w:val="00507C08"/>
    <w:rsid w:val="00523088"/>
    <w:rsid w:val="0054284F"/>
    <w:rsid w:val="0055373B"/>
    <w:rsid w:val="00555303"/>
    <w:rsid w:val="005845AB"/>
    <w:rsid w:val="00586698"/>
    <w:rsid w:val="0059432C"/>
    <w:rsid w:val="005B5925"/>
    <w:rsid w:val="005C393D"/>
    <w:rsid w:val="005C4310"/>
    <w:rsid w:val="005F180D"/>
    <w:rsid w:val="005F569C"/>
    <w:rsid w:val="00607E2A"/>
    <w:rsid w:val="00626FED"/>
    <w:rsid w:val="00634C79"/>
    <w:rsid w:val="00653A53"/>
    <w:rsid w:val="006C7879"/>
    <w:rsid w:val="00733329"/>
    <w:rsid w:val="007670FF"/>
    <w:rsid w:val="00771783"/>
    <w:rsid w:val="00784C5B"/>
    <w:rsid w:val="007C2289"/>
    <w:rsid w:val="008258B0"/>
    <w:rsid w:val="0082712E"/>
    <w:rsid w:val="008840FC"/>
    <w:rsid w:val="00885316"/>
    <w:rsid w:val="00890D64"/>
    <w:rsid w:val="008E51C0"/>
    <w:rsid w:val="008F049F"/>
    <w:rsid w:val="00911812"/>
    <w:rsid w:val="009354D3"/>
    <w:rsid w:val="00971A4F"/>
    <w:rsid w:val="0097457B"/>
    <w:rsid w:val="009F2B57"/>
    <w:rsid w:val="00A13D3B"/>
    <w:rsid w:val="00A1739A"/>
    <w:rsid w:val="00A306CB"/>
    <w:rsid w:val="00A51327"/>
    <w:rsid w:val="00A75455"/>
    <w:rsid w:val="00A81B58"/>
    <w:rsid w:val="00B36518"/>
    <w:rsid w:val="00B37EE6"/>
    <w:rsid w:val="00B94BF9"/>
    <w:rsid w:val="00BB066E"/>
    <w:rsid w:val="00C06628"/>
    <w:rsid w:val="00C16765"/>
    <w:rsid w:val="00C2455D"/>
    <w:rsid w:val="00C5756A"/>
    <w:rsid w:val="00C80890"/>
    <w:rsid w:val="00C840D3"/>
    <w:rsid w:val="00CB0073"/>
    <w:rsid w:val="00CC2F71"/>
    <w:rsid w:val="00CC409D"/>
    <w:rsid w:val="00CD627B"/>
    <w:rsid w:val="00D05693"/>
    <w:rsid w:val="00D42472"/>
    <w:rsid w:val="00D63441"/>
    <w:rsid w:val="00DB1E7A"/>
    <w:rsid w:val="00DB3653"/>
    <w:rsid w:val="00DC57E3"/>
    <w:rsid w:val="00DC5B6F"/>
    <w:rsid w:val="00DE5E73"/>
    <w:rsid w:val="00DF16B5"/>
    <w:rsid w:val="00E24300"/>
    <w:rsid w:val="00E267AC"/>
    <w:rsid w:val="00E26F03"/>
    <w:rsid w:val="00E55F8B"/>
    <w:rsid w:val="00E628D4"/>
    <w:rsid w:val="00E862E6"/>
    <w:rsid w:val="00E87C94"/>
    <w:rsid w:val="00EA78C7"/>
    <w:rsid w:val="00F03C78"/>
    <w:rsid w:val="00F75750"/>
    <w:rsid w:val="00FA2DB5"/>
    <w:rsid w:val="00FA639C"/>
    <w:rsid w:val="00FC078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543"/>
  <w15:chartTrackingRefBased/>
  <w15:docId w15:val="{A246B6D6-C2EF-4760-A3FC-6ED67E51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3C78"/>
    <w:rPr>
      <w:rFonts w:eastAsia="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3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3C78"/>
    <w:rPr>
      <w:rFonts w:eastAsia="Times New Roman" w:cs="Times New Roman"/>
    </w:rPr>
  </w:style>
  <w:style w:type="paragraph" w:styleId="Voettekst">
    <w:name w:val="footer"/>
    <w:basedOn w:val="Standaard"/>
    <w:link w:val="VoettekstChar"/>
    <w:uiPriority w:val="99"/>
    <w:unhideWhenUsed/>
    <w:rsid w:val="00F03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3C78"/>
    <w:rPr>
      <w:rFonts w:eastAsia="Times New Roman" w:cs="Times New Roman"/>
    </w:rPr>
  </w:style>
  <w:style w:type="paragraph" w:styleId="Lijstalinea">
    <w:name w:val="List Paragraph"/>
    <w:basedOn w:val="Standaard"/>
    <w:uiPriority w:val="34"/>
    <w:qFormat/>
    <w:rsid w:val="004F2E6B"/>
    <w:pPr>
      <w:ind w:left="720"/>
      <w:contextualSpacing/>
    </w:pPr>
    <w:rPr>
      <w:rFonts w:eastAsiaTheme="minorHAnsi" w:cstheme="minorBidi"/>
    </w:rPr>
  </w:style>
  <w:style w:type="paragraph" w:styleId="Revisie">
    <w:name w:val="Revision"/>
    <w:hidden/>
    <w:uiPriority w:val="99"/>
    <w:semiHidden/>
    <w:rsid w:val="001E1CBD"/>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7315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Marva Opsteyn</dc:creator>
  <cp:keywords/>
  <dc:description/>
  <cp:lastModifiedBy>Gerry Hermans</cp:lastModifiedBy>
  <cp:revision>14</cp:revision>
  <cp:lastPrinted>2018-11-28T13:52:00Z</cp:lastPrinted>
  <dcterms:created xsi:type="dcterms:W3CDTF">2026-02-09T10:49:00Z</dcterms:created>
  <dcterms:modified xsi:type="dcterms:W3CDTF">2026-02-09T10:59:00Z</dcterms:modified>
</cp:coreProperties>
</file>